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7B65AE" w:rsidRDefault="00454DC0" w:rsidP="007B65AE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r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  <w:t>הסבר נגיש ל</w:t>
      </w:r>
      <w:bookmarkStart w:id="0" w:name="_GoBack"/>
      <w:bookmarkEnd w:id="0"/>
      <w:r w:rsidR="007B65AE" w:rsidRPr="007B65AE">
        <w:rPr>
          <w:rFonts w:asciiTheme="minorBidi" w:hAnsiTheme="minorBidi" w:cstheme="minorBidi"/>
          <w:i/>
          <w:iCs w:val="0"/>
          <w:color w:val="auto"/>
          <w:rtl/>
          <w:lang w:bidi="he-IL"/>
        </w:rPr>
        <w:t xml:space="preserve">טבלה </w:t>
      </w:r>
      <w:r w:rsidR="007B65AE" w:rsidRPr="007B65AE">
        <w:rPr>
          <w:rFonts w:asciiTheme="minorBidi" w:hAnsiTheme="minorBidi" w:cstheme="minorBidi"/>
          <w:i/>
          <w:iCs w:val="0"/>
          <w:color w:val="auto"/>
          <w:rtl/>
        </w:rPr>
        <w:t>1.1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תכונות הסלע ומידע לגבי ההרכב המינרלוגי שלו"/>
        <w:tblDescription w:val="עמודות מימין לשמאל: תכונות הסלע ומידע לגבי ההרכב המינרלוגי"/>
      </w:tblPr>
      <w:tblGrid>
        <w:gridCol w:w="4261"/>
        <w:gridCol w:w="4261"/>
      </w:tblGrid>
      <w:tr w:rsidR="007B65AE" w:rsidRPr="007B65AE" w:rsidTr="007B65AE">
        <w:trPr>
          <w:tblHeader/>
        </w:trPr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תכונות הסלע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מידע לגבי ההרכב המינרלוגי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צבע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נוכחות מינרלים בעלי צבע אופייני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קושי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הרכב המינרלים בסלע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עיסתיות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תכולת החרסית בסלע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תגובה לחומצה מלחית מהולה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נוכחות המינרל קלציט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טעם (מלוח)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נוכחות המינרל הליט</w:t>
            </w:r>
          </w:p>
        </w:tc>
      </w:tr>
      <w:tr w:rsidR="007B65AE" w:rsidRPr="007B65AE" w:rsidTr="007B65AE"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משיכה למגנט</w:t>
            </w:r>
          </w:p>
        </w:tc>
        <w:tc>
          <w:tcPr>
            <w:tcW w:w="4261" w:type="dxa"/>
          </w:tcPr>
          <w:p w:rsidR="007B65AE" w:rsidRPr="007B65AE" w:rsidRDefault="007B65AE" w:rsidP="007B65A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B65AE">
              <w:rPr>
                <w:rFonts w:asciiTheme="minorBidi" w:hAnsiTheme="minorBidi" w:cstheme="minorBidi"/>
                <w:rtl/>
              </w:rPr>
              <w:t>נוכחות המינרל מגנטיט</w:t>
            </w:r>
          </w:p>
        </w:tc>
      </w:tr>
    </w:tbl>
    <w:p w:rsidR="007B65AE" w:rsidRPr="007B65AE" w:rsidRDefault="007B65AE" w:rsidP="007B65AE"/>
    <w:sectPr w:rsidR="007B65AE" w:rsidRPr="007B65AE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E"/>
    <w:rsid w:val="00037B13"/>
    <w:rsid w:val="00454DC0"/>
    <w:rsid w:val="00641967"/>
    <w:rsid w:val="007B65AE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7B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7B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217</Characters>
  <Application>Microsoft Office Word</Application>
  <DocSecurity>0</DocSecurity>
  <Lines>1</Lines>
  <Paragraphs>1</Paragraphs>
  <ScaleCrop>false</ScaleCrop>
  <Company>Weizmann Institute of Science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2016-11-13T07:42:00Z</dcterms:created>
  <dcterms:modified xsi:type="dcterms:W3CDTF">2016-11-13T07:46:00Z</dcterms:modified>
</cp:coreProperties>
</file>