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F7" w:rsidRPr="009020F7" w:rsidRDefault="009020F7" w:rsidP="009020F7">
      <w:pPr>
        <w:bidi/>
        <w:rPr>
          <w:sz w:val="24"/>
          <w:szCs w:val="24"/>
          <w:rtl/>
        </w:rPr>
      </w:pPr>
      <w:r w:rsidRPr="009020F7">
        <w:rPr>
          <w:rFonts w:hint="cs"/>
          <w:sz w:val="24"/>
          <w:szCs w:val="24"/>
          <w:rtl/>
        </w:rPr>
        <w:t xml:space="preserve">עכשיו, סמן את האמירות הנכונות. אמירה ראשונה: כל מערכת כאוטית היא לא ליניארית. אמירה שנייה: כל מערכת לא ליניארית היא כאוטית. אמירה שלישית: עבור רוב המערכות הלא ליניאריות אין משוואת מקום זמן המבטאתאת  </w:t>
      </w:r>
      <w:r w:rsidRPr="009020F7">
        <w:rPr>
          <w:sz w:val="24"/>
          <w:szCs w:val="24"/>
        </w:rPr>
        <w:t>x</w:t>
      </w:r>
      <w:r w:rsidRPr="009020F7">
        <w:rPr>
          <w:rFonts w:hint="cs"/>
          <w:sz w:val="24"/>
          <w:szCs w:val="24"/>
          <w:rtl/>
        </w:rPr>
        <w:t xml:space="preserve"> כפונקציה של הזמן. התשובה היא שהאמירות הראשונה והשלישית</w:t>
      </w:r>
      <w:r w:rsidRPr="009020F7">
        <w:rPr>
          <w:sz w:val="24"/>
          <w:szCs w:val="24"/>
        </w:rPr>
        <w:t xml:space="preserve"> </w:t>
      </w:r>
      <w:r w:rsidRPr="009020F7">
        <w:rPr>
          <w:rFonts w:hint="cs"/>
          <w:sz w:val="24"/>
          <w:szCs w:val="24"/>
          <w:rtl/>
        </w:rPr>
        <w:t xml:space="preserve"> נכונות והאמירה השנייה לא נכונה.</w:t>
      </w:r>
    </w:p>
    <w:p w:rsidR="00F161CB" w:rsidRDefault="00F161CB">
      <w:bookmarkStart w:id="0" w:name="_GoBack"/>
      <w:bookmarkEnd w:id="0"/>
    </w:p>
    <w:sectPr w:rsidR="00F161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F7"/>
    <w:rsid w:val="009020F7"/>
    <w:rsid w:val="00F1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2017-09-13T14:28:00Z</dcterms:created>
  <dcterms:modified xsi:type="dcterms:W3CDTF">2017-09-13T14:29:00Z</dcterms:modified>
</cp:coreProperties>
</file>