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13" w:rsidRDefault="00F51AA9" w:rsidP="00E9002A">
      <w:pPr>
        <w:pStyle w:val="Heading1"/>
        <w:bidi/>
        <w:rPr>
          <w:rFonts w:asciiTheme="minorBidi" w:hAnsiTheme="minorBidi" w:cstheme="minorBidi" w:hint="cs"/>
          <w:rtl/>
          <w:lang w:bidi="he-IL"/>
        </w:rPr>
      </w:pPr>
      <w:proofErr w:type="spellStart"/>
      <w:r w:rsidRPr="00E9002A">
        <w:rPr>
          <w:rFonts w:asciiTheme="minorBidi" w:hAnsiTheme="minorBidi" w:cstheme="minorBidi"/>
          <w:rtl/>
        </w:rPr>
        <w:t>מחקר</w:t>
      </w:r>
      <w:proofErr w:type="spellEnd"/>
      <w:r w:rsidRPr="00E9002A">
        <w:rPr>
          <w:rFonts w:asciiTheme="minorBidi" w:hAnsiTheme="minorBidi" w:cstheme="minorBidi"/>
          <w:rtl/>
        </w:rPr>
        <w:t xml:space="preserve"> 4: </w:t>
      </w:r>
      <w:proofErr w:type="spellStart"/>
      <w:r w:rsidRPr="00E9002A">
        <w:rPr>
          <w:rFonts w:asciiTheme="minorBidi" w:hAnsiTheme="minorBidi" w:cstheme="minorBidi"/>
          <w:rtl/>
        </w:rPr>
        <w:t>תלוי</w:t>
      </w:r>
      <w:proofErr w:type="spellEnd"/>
      <w:r w:rsidRPr="00E9002A">
        <w:rPr>
          <w:rFonts w:asciiTheme="minorBidi" w:hAnsiTheme="minorBidi" w:cstheme="minorBidi"/>
          <w:rtl/>
        </w:rPr>
        <w:t xml:space="preserve"> </w:t>
      </w:r>
      <w:proofErr w:type="spellStart"/>
      <w:r w:rsidRPr="00E9002A">
        <w:rPr>
          <w:rFonts w:asciiTheme="minorBidi" w:hAnsiTheme="minorBidi" w:cstheme="minorBidi"/>
          <w:rtl/>
        </w:rPr>
        <w:t>על</w:t>
      </w:r>
      <w:proofErr w:type="spellEnd"/>
      <w:r w:rsidRPr="00E9002A">
        <w:rPr>
          <w:rFonts w:asciiTheme="minorBidi" w:hAnsiTheme="minorBidi" w:cstheme="minorBidi"/>
          <w:rtl/>
        </w:rPr>
        <w:t xml:space="preserve"> </w:t>
      </w:r>
      <w:proofErr w:type="spellStart"/>
      <w:r w:rsidRPr="00E9002A">
        <w:rPr>
          <w:rFonts w:asciiTheme="minorBidi" w:hAnsiTheme="minorBidi" w:cstheme="minorBidi"/>
          <w:rtl/>
        </w:rPr>
        <w:t>חוט</w:t>
      </w:r>
      <w:proofErr w:type="spellEnd"/>
      <w:r w:rsidRPr="00E9002A">
        <w:rPr>
          <w:rFonts w:asciiTheme="minorBidi" w:hAnsiTheme="minorBidi" w:cstheme="minorBidi"/>
          <w:rtl/>
        </w:rPr>
        <w:t xml:space="preserve"> </w:t>
      </w:r>
      <w:proofErr w:type="spellStart"/>
      <w:r w:rsidRPr="00E9002A">
        <w:rPr>
          <w:rFonts w:asciiTheme="minorBidi" w:hAnsiTheme="minorBidi" w:cstheme="minorBidi"/>
          <w:rtl/>
        </w:rPr>
        <w:t>הכישור</w:t>
      </w:r>
      <w:proofErr w:type="spellEnd"/>
    </w:p>
    <w:p w:rsidR="00E9002A" w:rsidRDefault="00E9002A" w:rsidP="00E9002A">
      <w:pPr>
        <w:rPr>
          <w:rFonts w:hint="cs"/>
          <w:rtl/>
        </w:rPr>
      </w:pPr>
    </w:p>
    <w:p w:rsidR="00E9002A" w:rsidRDefault="00802C57" w:rsidP="00802C57">
      <w:pPr>
        <w:pStyle w:val="Heading2"/>
        <w:bidi/>
        <w:rPr>
          <w:rFonts w:hint="cs"/>
          <w:rtl/>
          <w:lang w:bidi="he-IL"/>
        </w:rPr>
      </w:pPr>
      <w:proofErr w:type="spellStart"/>
      <w:r>
        <w:rPr>
          <w:rFonts w:hint="cs"/>
          <w:rtl/>
        </w:rPr>
        <w:t>משימה</w:t>
      </w:r>
      <w:proofErr w:type="spellEnd"/>
      <w:r>
        <w:rPr>
          <w:rFonts w:hint="cs"/>
          <w:rtl/>
        </w:rPr>
        <w:t xml:space="preserve"> א</w:t>
      </w:r>
    </w:p>
    <w:p w:rsidR="00802C57" w:rsidRDefault="00802C57" w:rsidP="00802C57">
      <w:pPr>
        <w:rPr>
          <w:rFonts w:hint="cs"/>
          <w:rtl/>
        </w:rPr>
      </w:pPr>
    </w:p>
    <w:p w:rsidR="00802C57" w:rsidRPr="00E807D7" w:rsidRDefault="00E807D7" w:rsidP="00802C57">
      <w:pPr>
        <w:rPr>
          <w:rFonts w:hint="cs"/>
          <w:rtl/>
        </w:rPr>
      </w:pPr>
      <w:r w:rsidRPr="00E807D7">
        <w:rPr>
          <w:rtl/>
        </w:rPr>
        <w:t>ב</w:t>
      </w:r>
      <w:r w:rsidR="003A0158">
        <w:rPr>
          <w:rFonts w:hint="cs"/>
          <w:rtl/>
        </w:rPr>
        <w:t xml:space="preserve">משימה זו ישנו </w:t>
      </w:r>
      <w:r w:rsidR="003A0158">
        <w:rPr>
          <w:rtl/>
        </w:rPr>
        <w:t xml:space="preserve">סרט </w:t>
      </w:r>
      <w:r w:rsidR="003A0158">
        <w:rPr>
          <w:rFonts w:hint="cs"/>
          <w:rtl/>
        </w:rPr>
        <w:t>ש</w:t>
      </w:r>
      <w:r w:rsidRPr="00E807D7">
        <w:rPr>
          <w:rtl/>
        </w:rPr>
        <w:t>צולם תא בתרבית בשלב שבו חלה התארגנות הכרומוזומים בקו המשווה של התא לקראת חלוקת התא לשני תאי בת.</w:t>
      </w:r>
      <w:r w:rsidR="003A0158">
        <w:rPr>
          <w:rFonts w:hint="cs"/>
          <w:rtl/>
        </w:rPr>
        <w:t xml:space="preserve"> </w:t>
      </w:r>
      <w:r w:rsidR="00032ECB">
        <w:rPr>
          <w:rFonts w:hint="cs"/>
          <w:rtl/>
        </w:rPr>
        <w:t>אחריו באות מספר שאלות:</w:t>
      </w:r>
    </w:p>
    <w:p w:rsidR="00E9002A" w:rsidRDefault="00E9002A" w:rsidP="00E9002A">
      <w:pPr>
        <w:rPr>
          <w:rFonts w:hint="cs"/>
          <w:rtl/>
        </w:rPr>
      </w:pPr>
    </w:p>
    <w:p w:rsidR="00E807D7" w:rsidRDefault="00E807D7" w:rsidP="00E807D7">
      <w:pPr>
        <w:pStyle w:val="ListParagraph"/>
        <w:numPr>
          <w:ilvl w:val="0"/>
          <w:numId w:val="1"/>
        </w:numPr>
        <w:rPr>
          <w:rFonts w:hint="cs"/>
        </w:rPr>
      </w:pPr>
      <w:r>
        <w:rPr>
          <w:rtl/>
        </w:rPr>
        <w:t>עקבו אחר הכרומוזומים. האם אתם יכולים להבחין בתקלות תוך כדי ההתארגנות לחלוקה? האם כל הכרומוזומים נראים מסודרים בקו המשווה של התא?</w:t>
      </w:r>
    </w:p>
    <w:p w:rsidR="003A0158" w:rsidRDefault="003A0158" w:rsidP="003A0158">
      <w:pPr>
        <w:pStyle w:val="ListParagraph"/>
        <w:rPr>
          <w:rtl/>
        </w:rPr>
      </w:pPr>
    </w:p>
    <w:p w:rsidR="00E807D7" w:rsidRDefault="00E807D7" w:rsidP="00E807D7">
      <w:pPr>
        <w:pStyle w:val="ListParagraph"/>
        <w:numPr>
          <w:ilvl w:val="0"/>
          <w:numId w:val="1"/>
        </w:numPr>
        <w:rPr>
          <w:rFonts w:hint="cs"/>
        </w:rPr>
      </w:pPr>
      <w:r>
        <w:rPr>
          <w:rtl/>
        </w:rPr>
        <w:t>מה יכולה להיות המשמעות עבור התא אם חלק מן הכרומוזומים אינם מסודרים בקו המשווה של התא לקראת החלוקה?</w:t>
      </w:r>
    </w:p>
    <w:p w:rsidR="003A0158" w:rsidRDefault="003A0158" w:rsidP="003A0158">
      <w:pPr>
        <w:rPr>
          <w:rtl/>
        </w:rPr>
      </w:pPr>
    </w:p>
    <w:p w:rsidR="00E807D7" w:rsidRDefault="00E807D7" w:rsidP="00E807D7">
      <w:pPr>
        <w:pStyle w:val="ListParagraph"/>
        <w:numPr>
          <w:ilvl w:val="0"/>
          <w:numId w:val="1"/>
        </w:numPr>
        <w:rPr>
          <w:rFonts w:hint="cs"/>
        </w:rPr>
      </w:pPr>
      <w:r>
        <w:rPr>
          <w:rtl/>
        </w:rPr>
        <w:t>מהי המשמעות עבור יצור רב תאי כאשר אין סידור תקין של כל הכרומוזומים בקו המשווה א. בתא כלשהו בגוף בתהליך המיטוזה ב. בתא מין בתהליך המיוזה?</w:t>
      </w:r>
    </w:p>
    <w:p w:rsidR="003A0158" w:rsidRDefault="003A0158" w:rsidP="003A0158">
      <w:pPr>
        <w:pStyle w:val="ListParagraph"/>
        <w:rPr>
          <w:rtl/>
        </w:rPr>
      </w:pPr>
    </w:p>
    <w:p w:rsidR="00E807D7" w:rsidRDefault="00E807D7" w:rsidP="003A0158">
      <w:pPr>
        <w:pStyle w:val="ListParagraph"/>
        <w:numPr>
          <w:ilvl w:val="0"/>
          <w:numId w:val="1"/>
        </w:numPr>
        <w:rPr>
          <w:rFonts w:hint="cs"/>
        </w:rPr>
      </w:pPr>
      <w:r>
        <w:rPr>
          <w:rtl/>
        </w:rPr>
        <w:t>לפניכם הסרט השלם שבו נראה התא מתחלק לשני תאי בת.</w:t>
      </w:r>
      <w:r w:rsidR="00A90D1E">
        <w:rPr>
          <w:rFonts w:hint="cs"/>
          <w:rtl/>
        </w:rPr>
        <w:t xml:space="preserve"> לאחר צפייה בסרטון ישנן שאלות:</w:t>
      </w:r>
    </w:p>
    <w:p w:rsidR="00A90D1E" w:rsidRDefault="00A90D1E" w:rsidP="00A90D1E">
      <w:pPr>
        <w:pStyle w:val="ListParagraph"/>
        <w:rPr>
          <w:rFonts w:hint="cs"/>
          <w:rtl/>
        </w:rPr>
      </w:pPr>
    </w:p>
    <w:p w:rsidR="00A90D1E" w:rsidRDefault="00A90D1E" w:rsidP="00B116BF">
      <w:pPr>
        <w:pStyle w:val="ListParagraph"/>
        <w:numPr>
          <w:ilvl w:val="0"/>
          <w:numId w:val="3"/>
        </w:numPr>
        <w:rPr>
          <w:rtl/>
        </w:rPr>
      </w:pPr>
      <w:r>
        <w:rPr>
          <w:rtl/>
        </w:rPr>
        <w:t>תארו מה קרה בהמשך הסרט לכרומוזומים שבתחילה לא היו מסודרים בקו המשווה של התא.</w:t>
      </w:r>
    </w:p>
    <w:p w:rsidR="003A5229" w:rsidRDefault="00A90D1E" w:rsidP="003A5229">
      <w:pPr>
        <w:pStyle w:val="ListParagraph"/>
        <w:numPr>
          <w:ilvl w:val="0"/>
          <w:numId w:val="3"/>
        </w:numPr>
        <w:rPr>
          <w:rFonts w:hint="cs"/>
        </w:rPr>
      </w:pPr>
      <w:r>
        <w:rPr>
          <w:rtl/>
        </w:rPr>
        <w:t xml:space="preserve">האם ההפרדה בפועל של </w:t>
      </w:r>
      <w:proofErr w:type="spellStart"/>
      <w:r>
        <w:rPr>
          <w:rtl/>
        </w:rPr>
        <w:t>הכרומטידות</w:t>
      </w:r>
      <w:proofErr w:type="spellEnd"/>
      <w:r>
        <w:rPr>
          <w:rtl/>
        </w:rPr>
        <w:t xml:space="preserve"> זו מזו חלה לפני או אחרי שכל הכרומוזומים הסתדרו בקו המשווה של התא?</w:t>
      </w:r>
    </w:p>
    <w:p w:rsidR="003A5229" w:rsidRDefault="003A5229" w:rsidP="003A5229">
      <w:pPr>
        <w:rPr>
          <w:rFonts w:hint="cs"/>
          <w:rtl/>
        </w:rPr>
      </w:pPr>
    </w:p>
    <w:p w:rsidR="003A5229" w:rsidRDefault="003A5229" w:rsidP="003A5229">
      <w:pPr>
        <w:rPr>
          <w:rFonts w:hint="cs"/>
          <w:rtl/>
        </w:rPr>
      </w:pPr>
    </w:p>
    <w:p w:rsidR="003A5229" w:rsidRDefault="003A5229" w:rsidP="003A5229">
      <w:pPr>
        <w:pStyle w:val="Heading2"/>
        <w:bidi/>
        <w:rPr>
          <w:rFonts w:hint="cs"/>
          <w:rtl/>
          <w:lang w:bidi="he-IL"/>
        </w:rPr>
      </w:pPr>
      <w:proofErr w:type="spellStart"/>
      <w:r>
        <w:rPr>
          <w:rFonts w:hint="cs"/>
          <w:rtl/>
        </w:rPr>
        <w:t>משימה</w:t>
      </w:r>
      <w:proofErr w:type="spellEnd"/>
      <w:r>
        <w:rPr>
          <w:rFonts w:hint="cs"/>
          <w:rtl/>
        </w:rPr>
        <w:t xml:space="preserve"> ב</w:t>
      </w:r>
    </w:p>
    <w:p w:rsidR="003A5229" w:rsidRDefault="003A5229" w:rsidP="003A5229">
      <w:pPr>
        <w:rPr>
          <w:rFonts w:hint="cs"/>
          <w:rtl/>
        </w:rPr>
      </w:pPr>
    </w:p>
    <w:p w:rsidR="003A5229" w:rsidRDefault="003268E9" w:rsidP="003A5229">
      <w:pPr>
        <w:rPr>
          <w:rFonts w:hint="cs"/>
          <w:rtl/>
        </w:rPr>
      </w:pPr>
      <w:r w:rsidRPr="003268E9">
        <w:rPr>
          <w:rtl/>
        </w:rPr>
        <w:t xml:space="preserve">בסרט שבו צפיתם, המראה תא בתהליך החלוקה, נראים כרומוזומים שלא התארגנו בקו המשווה של התא יחד עם שאר הכרומוזומים. מסתבר, שכרומוזומים כאלה הם כרומוזומים שנקשרו רק </w:t>
      </w:r>
      <w:proofErr w:type="spellStart"/>
      <w:r w:rsidRPr="003268E9">
        <w:rPr>
          <w:rtl/>
        </w:rPr>
        <w:t>מצידם</w:t>
      </w:r>
      <w:proofErr w:type="spellEnd"/>
      <w:r w:rsidRPr="003268E9">
        <w:rPr>
          <w:rtl/>
        </w:rPr>
        <w:t xml:space="preserve"> האחד לחוט כישור, ועדיין לא נקשרו לחוט כישור </w:t>
      </w:r>
      <w:proofErr w:type="spellStart"/>
      <w:r w:rsidRPr="003268E9">
        <w:rPr>
          <w:rtl/>
        </w:rPr>
        <w:t>בצידם</w:t>
      </w:r>
      <w:proofErr w:type="spellEnd"/>
      <w:r w:rsidRPr="003268E9">
        <w:rPr>
          <w:rtl/>
        </w:rPr>
        <w:t xml:space="preserve"> השני.</w:t>
      </w:r>
    </w:p>
    <w:p w:rsidR="003268E9" w:rsidRDefault="003268E9" w:rsidP="003A5229">
      <w:pPr>
        <w:rPr>
          <w:rFonts w:hint="cs"/>
          <w:rtl/>
        </w:rPr>
      </w:pPr>
    </w:p>
    <w:p w:rsidR="003268E9" w:rsidRDefault="003268E9" w:rsidP="003268E9">
      <w:pPr>
        <w:rPr>
          <w:rtl/>
        </w:rPr>
      </w:pPr>
      <w:r>
        <w:rPr>
          <w:rtl/>
        </w:rPr>
        <w:t xml:space="preserve">כרומוזומים שנותרו קשורים רק בצד אחד לחוטי כישור מתקרבים לקוטב של התא שממנו יוצאים חוטי הכישור שנקשרו אליהם, ויש להם תנודות אופייניות ותזוזות. זאת בניגוד לכרומוזומים שקשורים לחוטי כישור משני </w:t>
      </w:r>
      <w:proofErr w:type="spellStart"/>
      <w:r>
        <w:rPr>
          <w:rtl/>
        </w:rPr>
        <w:t>צידי</w:t>
      </w:r>
      <w:proofErr w:type="spellEnd"/>
      <w:r>
        <w:rPr>
          <w:rtl/>
        </w:rPr>
        <w:t xml:space="preserve"> הכרומוזום, שמסודרים בקו המשווה של התא יחסית ללא תנועה. </w:t>
      </w:r>
    </w:p>
    <w:p w:rsidR="003268E9" w:rsidRDefault="003268E9" w:rsidP="003268E9">
      <w:pPr>
        <w:rPr>
          <w:rtl/>
        </w:rPr>
      </w:pPr>
    </w:p>
    <w:p w:rsidR="003268E9" w:rsidRDefault="003268E9" w:rsidP="003268E9">
      <w:pPr>
        <w:rPr>
          <w:rtl/>
        </w:rPr>
      </w:pPr>
      <w:r>
        <w:rPr>
          <w:rtl/>
        </w:rPr>
        <w:t xml:space="preserve">בסרט שבו צפיתם אפשר לראות, שתהליך החלוקה התקדם רק כאשר נקשרו כל הכרומוזומים לחוטי כישור משני </w:t>
      </w:r>
      <w:proofErr w:type="spellStart"/>
      <w:r>
        <w:rPr>
          <w:rtl/>
        </w:rPr>
        <w:t>צידיהם</w:t>
      </w:r>
      <w:proofErr w:type="spellEnd"/>
      <w:r>
        <w:rPr>
          <w:rtl/>
        </w:rPr>
        <w:t xml:space="preserve">. רק אז חלה ההפרדה של </w:t>
      </w:r>
      <w:proofErr w:type="spellStart"/>
      <w:r>
        <w:rPr>
          <w:rtl/>
        </w:rPr>
        <w:t>הכרומטידות</w:t>
      </w:r>
      <w:proofErr w:type="spellEnd"/>
      <w:r>
        <w:rPr>
          <w:rtl/>
        </w:rPr>
        <w:t xml:space="preserve"> לשני הקטבים המנוגדים של התא.</w:t>
      </w:r>
    </w:p>
    <w:p w:rsidR="003268E9" w:rsidRDefault="003268E9" w:rsidP="003268E9">
      <w:pPr>
        <w:rPr>
          <w:rtl/>
        </w:rPr>
      </w:pPr>
    </w:p>
    <w:p w:rsidR="003268E9" w:rsidRDefault="003268E9" w:rsidP="003268E9">
      <w:pPr>
        <w:rPr>
          <w:rFonts w:hint="cs"/>
          <w:rtl/>
        </w:rPr>
      </w:pPr>
      <w:r>
        <w:rPr>
          <w:rtl/>
        </w:rPr>
        <w:t>כפי שאתם עקבתם אחר הכרומוזומים בתהליך החלוקה, גם חוקרים ביצעו מעקב אחר חלוקה של תאים בתרבית באמצעות סרטי וידאו של תאים. הם בדקו את הזמן שעובר מהשלב שבו מעטפת הגרעין מתפרקת, ועד לשלב שבו הכרומוזומים נפרדים לשני הקטבים של התא. כפי שראיתם בסרט, לעיתים לא כל הכרומוזומים נקשרים לחוט כישור משני הקטבים של התא. במעקב של החוקרים הם התייחסו לנקודה זו גם כן: הם בדקו את הזמן שעובר משלב ההתפרקות של מעטפת הגרעין עד שאחרון הכרומוזומים נקשר לשני חוטי כישור (אחד מכל קוטב של התא), ועד להפרדת הכרומוזומים לשני קוטבי התא.</w:t>
      </w:r>
    </w:p>
    <w:p w:rsidR="003268E9" w:rsidRDefault="003268E9" w:rsidP="003268E9">
      <w:pPr>
        <w:rPr>
          <w:rFonts w:hint="cs"/>
          <w:rtl/>
        </w:rPr>
      </w:pPr>
    </w:p>
    <w:p w:rsidR="003268E9" w:rsidRDefault="003268E9" w:rsidP="008B324A">
      <w:pPr>
        <w:rPr>
          <w:rFonts w:hint="cs"/>
          <w:rtl/>
        </w:rPr>
      </w:pPr>
      <w:r>
        <w:rPr>
          <w:rFonts w:hint="cs"/>
          <w:rtl/>
        </w:rPr>
        <w:t xml:space="preserve">נתון גרף </w:t>
      </w:r>
      <w:r w:rsidR="00E658C4">
        <w:rPr>
          <w:rFonts w:hint="cs"/>
          <w:rtl/>
        </w:rPr>
        <w:t xml:space="preserve">ונשאלות </w:t>
      </w:r>
      <w:r w:rsidR="008B324A">
        <w:rPr>
          <w:rFonts w:hint="cs"/>
          <w:rtl/>
        </w:rPr>
        <w:t>אחריו</w:t>
      </w:r>
      <w:r w:rsidR="00E658C4">
        <w:rPr>
          <w:rFonts w:hint="cs"/>
          <w:rtl/>
        </w:rPr>
        <w:t xml:space="preserve"> השאלות הבאות:</w:t>
      </w:r>
    </w:p>
    <w:p w:rsidR="00E658C4" w:rsidRDefault="00E658C4" w:rsidP="00E658C4">
      <w:pPr>
        <w:pStyle w:val="ListParagraph"/>
        <w:numPr>
          <w:ilvl w:val="0"/>
          <w:numId w:val="4"/>
        </w:numPr>
        <w:rPr>
          <w:rFonts w:hint="cs"/>
        </w:rPr>
      </w:pPr>
      <w:r w:rsidRPr="00E658C4">
        <w:rPr>
          <w:rtl/>
        </w:rPr>
        <w:lastRenderedPageBreak/>
        <w:t>ציינו לפניכם אילו נתונים מתוארים על איזה ציר (</w:t>
      </w:r>
      <w:r w:rsidRPr="00E658C4">
        <w:t>x</w:t>
      </w:r>
      <w:r w:rsidRPr="00E658C4">
        <w:rPr>
          <w:rtl/>
        </w:rPr>
        <w:t xml:space="preserve"> או </w:t>
      </w:r>
      <w:r w:rsidRPr="00E658C4">
        <w:t>y</w:t>
      </w:r>
      <w:r w:rsidRPr="00E658C4">
        <w:rPr>
          <w:rtl/>
        </w:rPr>
        <w:t>), מהו המשתנה התלוי ומהו הבלתי תלוי.</w:t>
      </w:r>
    </w:p>
    <w:p w:rsidR="00E658C4" w:rsidRDefault="00E658C4" w:rsidP="00E658C4">
      <w:pPr>
        <w:pStyle w:val="ListParagraph"/>
        <w:numPr>
          <w:ilvl w:val="0"/>
          <w:numId w:val="4"/>
        </w:numPr>
        <w:rPr>
          <w:rFonts w:hint="cs"/>
        </w:rPr>
      </w:pPr>
      <w:r>
        <w:rPr>
          <w:rtl/>
        </w:rPr>
        <w:t>הנתון שנמדד בניסוי היה זמן. מדוע לדעתכם השתמשו החוקרים בגרף עמודות? האם קו רציף היה מתאים יותר בניסוי כזה?</w:t>
      </w:r>
    </w:p>
    <w:p w:rsidR="00E658C4" w:rsidRDefault="00E658C4" w:rsidP="00E658C4">
      <w:pPr>
        <w:pStyle w:val="ListParagraph"/>
        <w:numPr>
          <w:ilvl w:val="0"/>
          <w:numId w:val="4"/>
        </w:numPr>
        <w:rPr>
          <w:rtl/>
        </w:rPr>
      </w:pPr>
    </w:p>
    <w:p w:rsidR="00E658C4" w:rsidRDefault="00E658C4" w:rsidP="0080093F">
      <w:pPr>
        <w:pStyle w:val="ListParagraph"/>
        <w:numPr>
          <w:ilvl w:val="0"/>
          <w:numId w:val="5"/>
        </w:numPr>
        <w:rPr>
          <w:rFonts w:hint="cs"/>
          <w:rtl/>
        </w:rPr>
      </w:pPr>
      <w:r>
        <w:rPr>
          <w:rtl/>
        </w:rPr>
        <w:t xml:space="preserve">נסו לחשב, עבור כל עמודה בגרף, כמה זמן עבר מהרגע שאחרון הכרומוזומים נקשר לחוטי כישור משני </w:t>
      </w:r>
      <w:proofErr w:type="spellStart"/>
      <w:r>
        <w:rPr>
          <w:rtl/>
        </w:rPr>
        <w:t>צידיו</w:t>
      </w:r>
      <w:proofErr w:type="spellEnd"/>
      <w:r>
        <w:rPr>
          <w:rtl/>
        </w:rPr>
        <w:t xml:space="preserve"> ועד להפרדת </w:t>
      </w:r>
      <w:proofErr w:type="spellStart"/>
      <w:r>
        <w:rPr>
          <w:rtl/>
        </w:rPr>
        <w:t>הכרומטידות</w:t>
      </w:r>
      <w:proofErr w:type="spellEnd"/>
      <w:r>
        <w:rPr>
          <w:rtl/>
        </w:rPr>
        <w:t xml:space="preserve"> לקטבים המנוגדים של התא (עבור העמודה האחרונה, התייחסו ל"מעל 40 דקות" כ-60 דקות בממוצע). האם פרק הזמן שחישבתם לעמודות השונות שונה או דומה בכל עמודה? (השלימו: לאחר קישור אחרון </w:t>
      </w:r>
      <w:proofErr w:type="spellStart"/>
      <w:r>
        <w:rPr>
          <w:rtl/>
        </w:rPr>
        <w:t>הכרומוסומים</w:t>
      </w:r>
      <w:proofErr w:type="spellEnd"/>
      <w:r>
        <w:rPr>
          <w:rtl/>
        </w:rPr>
        <w:t xml:space="preserve"> משני צדדיו לחוטי כישור, מתרחש שלב ההפרדה של </w:t>
      </w:r>
      <w:proofErr w:type="spellStart"/>
      <w:r>
        <w:rPr>
          <w:rtl/>
        </w:rPr>
        <w:t>הכרומטידות</w:t>
      </w:r>
      <w:proofErr w:type="spellEnd"/>
      <w:r>
        <w:rPr>
          <w:rtl/>
        </w:rPr>
        <w:t xml:space="preserve"> לשני קוטבי התא לאחר כ-______ דקות או פחות).</w:t>
      </w:r>
    </w:p>
    <w:p w:rsidR="00E658C4" w:rsidRDefault="00E658C4" w:rsidP="00E658C4">
      <w:pPr>
        <w:pStyle w:val="ListParagraph"/>
        <w:rPr>
          <w:rtl/>
        </w:rPr>
      </w:pPr>
    </w:p>
    <w:p w:rsidR="00E658C4" w:rsidRDefault="00E658C4" w:rsidP="0080093F">
      <w:pPr>
        <w:pStyle w:val="ListParagraph"/>
        <w:numPr>
          <w:ilvl w:val="0"/>
          <w:numId w:val="5"/>
        </w:numPr>
        <w:rPr>
          <w:rFonts w:hint="cs"/>
          <w:rtl/>
        </w:rPr>
      </w:pPr>
      <w:r>
        <w:rPr>
          <w:rtl/>
        </w:rPr>
        <w:t xml:space="preserve">השוו את פרק הזמן שחישבתם לכל עמודה לפרק הזמן שעבר משלב ההתפרקות של מעטפת הגרעין עד שאחרון </w:t>
      </w:r>
      <w:proofErr w:type="spellStart"/>
      <w:r>
        <w:rPr>
          <w:rtl/>
        </w:rPr>
        <w:t>הכרומוסומים</w:t>
      </w:r>
      <w:proofErr w:type="spellEnd"/>
      <w:r>
        <w:rPr>
          <w:rtl/>
        </w:rPr>
        <w:t xml:space="preserve"> נקשר לחוטי הכישור משני </w:t>
      </w:r>
      <w:proofErr w:type="spellStart"/>
      <w:r>
        <w:rPr>
          <w:rtl/>
        </w:rPr>
        <w:t>צידיו</w:t>
      </w:r>
      <w:proofErr w:type="spellEnd"/>
      <w:r>
        <w:rPr>
          <w:rtl/>
        </w:rPr>
        <w:t xml:space="preserve"> (לנתוני ציר ה-</w:t>
      </w:r>
      <w:r>
        <w:t>x</w:t>
      </w:r>
      <w:r>
        <w:rPr>
          <w:rtl/>
        </w:rPr>
        <w:t>). איזה מפרקי הזמן האלו קבוע פחות או יותר, ואיזה משתנה?</w:t>
      </w:r>
    </w:p>
    <w:p w:rsidR="0080093F" w:rsidRDefault="0080093F" w:rsidP="00E658C4">
      <w:pPr>
        <w:pStyle w:val="ListParagraph"/>
        <w:rPr>
          <w:rtl/>
        </w:rPr>
      </w:pPr>
    </w:p>
    <w:p w:rsidR="00E658C4" w:rsidRDefault="00E658C4" w:rsidP="0080093F">
      <w:pPr>
        <w:pStyle w:val="ListParagraph"/>
        <w:numPr>
          <w:ilvl w:val="0"/>
          <w:numId w:val="5"/>
        </w:numPr>
        <w:rPr>
          <w:rFonts w:hint="cs"/>
          <w:rtl/>
        </w:rPr>
      </w:pPr>
      <w:r>
        <w:rPr>
          <w:rtl/>
        </w:rPr>
        <w:t xml:space="preserve">העובדה שפרקי הזמן של שלב אחד במיטוזה משתנים ופרקי הזמן של שלב אחר במיטוזה הם קבועים, יכולה להעיד על נקודת ביקורת שמתרחשת בתהליך המיטוזה: כל עוד לא התרחש שלב אחד במלואו - אין מעבר לשלב הבא. אולם, ברגע שהשלב הקודם הסתיים, ממשיך תהליך המיטוזה באופן בלתי תלוי בבקרה כלשהי, לאחר פרק זמן קבוע. על פי הנתונים שחישבתם ועל פי הגרף, איזה שלב במיטוזה נתון לבקרה של התא: קישור הכרומוזומים לחוטי הכישור או ההפרדה בין </w:t>
      </w:r>
      <w:proofErr w:type="spellStart"/>
      <w:r>
        <w:rPr>
          <w:rtl/>
        </w:rPr>
        <w:t>הכרומטידות</w:t>
      </w:r>
      <w:proofErr w:type="spellEnd"/>
      <w:r>
        <w:rPr>
          <w:rtl/>
        </w:rPr>
        <w:t xml:space="preserve"> לקטבים המנוגדים של התא?</w:t>
      </w:r>
    </w:p>
    <w:p w:rsidR="0080093F" w:rsidRDefault="0080093F" w:rsidP="00E658C4">
      <w:pPr>
        <w:pStyle w:val="ListParagraph"/>
        <w:rPr>
          <w:rtl/>
        </w:rPr>
      </w:pPr>
    </w:p>
    <w:p w:rsidR="00E658C4" w:rsidRPr="00E658C4" w:rsidRDefault="00E658C4" w:rsidP="0080093F">
      <w:pPr>
        <w:pStyle w:val="ListParagraph"/>
        <w:numPr>
          <w:ilvl w:val="0"/>
          <w:numId w:val="5"/>
        </w:numPr>
        <w:rPr>
          <w:rFonts w:hint="cs"/>
        </w:rPr>
      </w:pPr>
      <w:r>
        <w:rPr>
          <w:rtl/>
        </w:rPr>
        <w:t>לאור תשובתכם לשאלה 3 במשימה 1, מדוע בקרה כזאת חשובה, ואיזה מצב בלתי רצוי היא מונעת?</w:t>
      </w:r>
    </w:p>
    <w:p w:rsidR="003F55FA" w:rsidRDefault="003F55FA" w:rsidP="0080093F">
      <w:pPr>
        <w:pStyle w:val="ListParagraph"/>
        <w:numPr>
          <w:ilvl w:val="0"/>
          <w:numId w:val="4"/>
        </w:numPr>
        <w:rPr>
          <w:rFonts w:hint="cs"/>
        </w:rPr>
      </w:pPr>
    </w:p>
    <w:p w:rsidR="0080093F" w:rsidRDefault="0080093F" w:rsidP="003F55FA">
      <w:pPr>
        <w:pStyle w:val="ListParagraph"/>
        <w:numPr>
          <w:ilvl w:val="0"/>
          <w:numId w:val="6"/>
        </w:numPr>
        <w:rPr>
          <w:rFonts w:hint="cs"/>
        </w:rPr>
      </w:pPr>
      <w:r>
        <w:rPr>
          <w:rtl/>
        </w:rPr>
        <w:t>מה לדעתכם עשוי להשפיע בתהליך המיטוזה על המעבר משלב קישור הכרומוזומים לחוטי הכישור לשלב ההפרדה של הכרומוזומים לשני קוטבי התא?</w:t>
      </w:r>
    </w:p>
    <w:p w:rsidR="003F55FA" w:rsidRDefault="003F55FA" w:rsidP="003F55FA">
      <w:pPr>
        <w:pStyle w:val="ListParagraph"/>
      </w:pPr>
    </w:p>
    <w:p w:rsidR="0080093F" w:rsidRDefault="0080093F" w:rsidP="003F55FA">
      <w:pPr>
        <w:pStyle w:val="ListParagraph"/>
        <w:numPr>
          <w:ilvl w:val="0"/>
          <w:numId w:val="6"/>
        </w:numPr>
        <w:rPr>
          <w:rFonts w:hint="cs"/>
          <w:rtl/>
        </w:rPr>
      </w:pPr>
      <w:r>
        <w:rPr>
          <w:rtl/>
        </w:rPr>
        <w:t>האם הניסוי אכן מוכיח את הצעתכם, או שהוא רק מרמז עליה?</w:t>
      </w:r>
    </w:p>
    <w:p w:rsidR="003F55FA" w:rsidRDefault="003F55FA" w:rsidP="003F55FA">
      <w:pPr>
        <w:pStyle w:val="ListParagraph"/>
      </w:pPr>
    </w:p>
    <w:p w:rsidR="00032ECB" w:rsidRDefault="0080093F" w:rsidP="003F55FA">
      <w:pPr>
        <w:pStyle w:val="ListParagraph"/>
        <w:numPr>
          <w:ilvl w:val="0"/>
          <w:numId w:val="6"/>
        </w:numPr>
        <w:rPr>
          <w:rFonts w:hint="cs"/>
          <w:rtl/>
        </w:rPr>
      </w:pPr>
      <w:r>
        <w:rPr>
          <w:rtl/>
        </w:rPr>
        <w:t>איזה ניסוי הייתם מבצעים כדי להוכיח חד משמעית את הצעתכם?</w:t>
      </w:r>
    </w:p>
    <w:p w:rsidR="00032ECB" w:rsidRDefault="00032ECB" w:rsidP="00032ECB">
      <w:pPr>
        <w:rPr>
          <w:rFonts w:hint="cs"/>
          <w:rtl/>
        </w:rPr>
      </w:pPr>
    </w:p>
    <w:p w:rsidR="008B324A" w:rsidRDefault="008B324A" w:rsidP="00032ECB">
      <w:pPr>
        <w:rPr>
          <w:rFonts w:hint="cs"/>
          <w:rtl/>
        </w:rPr>
      </w:pPr>
    </w:p>
    <w:p w:rsidR="008B324A" w:rsidRDefault="008B324A" w:rsidP="008B324A">
      <w:pPr>
        <w:pStyle w:val="Heading2"/>
        <w:bidi/>
        <w:rPr>
          <w:rFonts w:hint="cs"/>
          <w:rtl/>
          <w:lang w:bidi="he-IL"/>
        </w:rPr>
      </w:pPr>
      <w:proofErr w:type="spellStart"/>
      <w:r>
        <w:rPr>
          <w:rFonts w:hint="cs"/>
          <w:rtl/>
        </w:rPr>
        <w:t>משימה</w:t>
      </w:r>
      <w:proofErr w:type="spellEnd"/>
      <w:r>
        <w:rPr>
          <w:rFonts w:hint="cs"/>
          <w:rtl/>
        </w:rPr>
        <w:t xml:space="preserve"> ג</w:t>
      </w:r>
    </w:p>
    <w:p w:rsidR="00534F9A" w:rsidRDefault="00534F9A" w:rsidP="00534F9A">
      <w:pPr>
        <w:rPr>
          <w:rFonts w:hint="cs"/>
          <w:rtl/>
        </w:rPr>
      </w:pPr>
    </w:p>
    <w:p w:rsidR="00534F9A" w:rsidRDefault="00534F9A" w:rsidP="00534F9A">
      <w:pPr>
        <w:rPr>
          <w:rtl/>
        </w:rPr>
      </w:pPr>
      <w:r>
        <w:rPr>
          <w:rFonts w:hint="cs"/>
          <w:rtl/>
        </w:rPr>
        <w:t>ה</w:t>
      </w:r>
      <w:r>
        <w:rPr>
          <w:rtl/>
        </w:rPr>
        <w:t xml:space="preserve">עובדה שתהליך המיטוזה אינו ממשיך כל זמן שישנם כרומוזומים שלא נקשרו משני הצדדים לחוטי הכישור מעידה על כך, שבמצב כזה קיים בתא אות מעכב כלשהו. אות כזה מונע מצבים של הפרדה בלתי שווה של </w:t>
      </w:r>
      <w:proofErr w:type="spellStart"/>
      <w:r>
        <w:rPr>
          <w:rtl/>
        </w:rPr>
        <w:t>כרומטידות</w:t>
      </w:r>
      <w:proofErr w:type="spellEnd"/>
      <w:r>
        <w:rPr>
          <w:rtl/>
        </w:rPr>
        <w:t xml:space="preserve"> לשני תאי הבת כתוצאה מקישור בלתי שלם או העדר קישור כלל בין כרומוזומים לחוטי הכישור. </w:t>
      </w:r>
    </w:p>
    <w:p w:rsidR="00534F9A" w:rsidRDefault="00534F9A" w:rsidP="00534F9A">
      <w:pPr>
        <w:rPr>
          <w:rtl/>
        </w:rPr>
      </w:pPr>
      <w:r>
        <w:rPr>
          <w:rtl/>
        </w:rPr>
        <w:t xml:space="preserve">אחת ההשערות שהועלו לגבי אות כזה היא </w:t>
      </w:r>
      <w:proofErr w:type="spellStart"/>
      <w:r>
        <w:rPr>
          <w:rtl/>
        </w:rPr>
        <w:t>שצנטרומר</w:t>
      </w:r>
      <w:proofErr w:type="spellEnd"/>
      <w:r>
        <w:rPr>
          <w:rtl/>
        </w:rPr>
        <w:t xml:space="preserve"> והחלבונים שנקשרים אליו שנותרו ללא קישור לחוטי כישור הם המקור לאות שמעכב את המשך המיטוזה. </w:t>
      </w:r>
    </w:p>
    <w:p w:rsidR="00534F9A" w:rsidRDefault="00534F9A" w:rsidP="00534F9A">
      <w:pPr>
        <w:rPr>
          <w:rtl/>
        </w:rPr>
      </w:pPr>
    </w:p>
    <w:p w:rsidR="00534F9A" w:rsidRDefault="00534F9A" w:rsidP="00534F9A">
      <w:pPr>
        <w:rPr>
          <w:rtl/>
        </w:rPr>
      </w:pPr>
      <w:r>
        <w:rPr>
          <w:rtl/>
        </w:rPr>
        <w:t xml:space="preserve">כדי לבדוק אם האות המעכב את המשך המיטוזה אכן נובע </w:t>
      </w:r>
      <w:proofErr w:type="spellStart"/>
      <w:r>
        <w:rPr>
          <w:rtl/>
        </w:rPr>
        <w:t>מצנטרומר</w:t>
      </w:r>
      <w:proofErr w:type="spellEnd"/>
      <w:r>
        <w:rPr>
          <w:rtl/>
        </w:rPr>
        <w:t xml:space="preserve"> שאינו קשור לחוטי כישור, עקבו חוקרים אחר תאים בתרבית שעוברים חלוקה מבעד למיקרוסקופ. כאשר נצפה </w:t>
      </w:r>
      <w:r>
        <w:rPr>
          <w:rtl/>
        </w:rPr>
        <w:lastRenderedPageBreak/>
        <w:t xml:space="preserve">תא, שבו נותר כרומוזום יחיד שטרם נקשר לחוטי כישור, הם צרבו את אזור </w:t>
      </w:r>
      <w:proofErr w:type="spellStart"/>
      <w:r>
        <w:rPr>
          <w:rtl/>
        </w:rPr>
        <w:t>הצנטרומר</w:t>
      </w:r>
      <w:proofErr w:type="spellEnd"/>
      <w:r>
        <w:rPr>
          <w:rtl/>
        </w:rPr>
        <w:t xml:space="preserve"> של כרומוזום זה על ידי קרן לייזר.</w:t>
      </w:r>
    </w:p>
    <w:p w:rsidR="00534F9A" w:rsidRDefault="00534F9A" w:rsidP="00534F9A">
      <w:pPr>
        <w:rPr>
          <w:rtl/>
        </w:rPr>
      </w:pPr>
    </w:p>
    <w:p w:rsidR="00E7332C" w:rsidRDefault="00534F9A" w:rsidP="00E7332C">
      <w:pPr>
        <w:pStyle w:val="ListParagraph"/>
        <w:numPr>
          <w:ilvl w:val="0"/>
          <w:numId w:val="7"/>
        </w:numPr>
        <w:rPr>
          <w:rFonts w:hint="cs"/>
        </w:rPr>
      </w:pPr>
      <w:r>
        <w:rPr>
          <w:rtl/>
        </w:rPr>
        <w:t xml:space="preserve">ניסוי הצריבה נועד לבדוק אם אזור </w:t>
      </w:r>
      <w:proofErr w:type="spellStart"/>
      <w:r>
        <w:rPr>
          <w:rtl/>
        </w:rPr>
        <w:t>הצנטרומר</w:t>
      </w:r>
      <w:proofErr w:type="spellEnd"/>
      <w:r>
        <w:rPr>
          <w:rtl/>
        </w:rPr>
        <w:t xml:space="preserve"> שלא נקשר לחוטי כישור מייצר אות המעכב </w:t>
      </w:r>
      <w:r>
        <w:rPr>
          <w:rFonts w:hint="cs"/>
          <w:rtl/>
        </w:rPr>
        <w:t xml:space="preserve"> א</w:t>
      </w:r>
      <w:r>
        <w:rPr>
          <w:rtl/>
        </w:rPr>
        <w:t xml:space="preserve">ת תהליך המיטוזה. </w:t>
      </w:r>
    </w:p>
    <w:p w:rsidR="00E7332C" w:rsidRDefault="00E7332C" w:rsidP="00E7332C">
      <w:pPr>
        <w:pStyle w:val="ListParagraph"/>
        <w:rPr>
          <w:rFonts w:hint="cs"/>
          <w:rtl/>
        </w:rPr>
      </w:pPr>
    </w:p>
    <w:p w:rsidR="00E7332C" w:rsidRDefault="00534F9A" w:rsidP="00E7332C">
      <w:pPr>
        <w:pStyle w:val="ListParagraph"/>
        <w:numPr>
          <w:ilvl w:val="0"/>
          <w:numId w:val="8"/>
        </w:numPr>
        <w:rPr>
          <w:rFonts w:hint="cs"/>
          <w:rtl/>
        </w:rPr>
      </w:pPr>
      <w:r>
        <w:rPr>
          <w:rtl/>
        </w:rPr>
        <w:t>מהי התוצאה הצפויה של ניסוי הצריבה אם השערה זו נכונה? כדי להסביר את תשובתכם, תוכלו להשתמש בנתונים שחישבתם במשימה 2.</w:t>
      </w:r>
    </w:p>
    <w:p w:rsidR="00E7332C" w:rsidRDefault="00E7332C" w:rsidP="00E7332C">
      <w:pPr>
        <w:pStyle w:val="ListParagraph"/>
        <w:rPr>
          <w:rFonts w:hint="cs"/>
          <w:rtl/>
        </w:rPr>
      </w:pPr>
    </w:p>
    <w:p w:rsidR="00534F9A" w:rsidRDefault="00534F9A" w:rsidP="00E7332C">
      <w:pPr>
        <w:pStyle w:val="ListParagraph"/>
        <w:numPr>
          <w:ilvl w:val="0"/>
          <w:numId w:val="8"/>
        </w:numPr>
        <w:rPr>
          <w:rtl/>
        </w:rPr>
      </w:pPr>
      <w:r>
        <w:rPr>
          <w:rtl/>
        </w:rPr>
        <w:t>מהי התוצאה הצפויה של הניסוי אם ההשערה אינה נכונה?</w:t>
      </w:r>
    </w:p>
    <w:p w:rsidR="00534F9A" w:rsidRDefault="00534F9A" w:rsidP="00534F9A">
      <w:pPr>
        <w:rPr>
          <w:rtl/>
        </w:rPr>
      </w:pPr>
      <w:bookmarkStart w:id="0" w:name="_GoBack"/>
      <w:bookmarkEnd w:id="0"/>
    </w:p>
    <w:p w:rsidR="00534F9A" w:rsidRDefault="00534F9A" w:rsidP="00534F9A">
      <w:pPr>
        <w:rPr>
          <w:rFonts w:hint="cs"/>
          <w:rtl/>
        </w:rPr>
      </w:pPr>
      <w:r>
        <w:rPr>
          <w:rtl/>
        </w:rPr>
        <w:t>לפניכם טבלה המציגה את תוצאות ניסוי הצריבה בלייזר.</w:t>
      </w:r>
    </w:p>
    <w:p w:rsidR="00E7332C" w:rsidRDefault="00E7332C" w:rsidP="00534F9A">
      <w:pPr>
        <w:rPr>
          <w:rFonts w:hint="cs"/>
          <w:rtl/>
        </w:rPr>
      </w:pPr>
    </w:p>
    <w:tbl>
      <w:tblPr>
        <w:tblStyle w:val="TableGrid"/>
        <w:bidiVisual/>
        <w:tblW w:w="0" w:type="auto"/>
        <w:tblLook w:val="04A0" w:firstRow="1" w:lastRow="0" w:firstColumn="1" w:lastColumn="0" w:noHBand="0" w:noVBand="1"/>
        <w:tblCaption w:val="תוצאות ניסוי שבו הוזרקו נוגדנים ל-MAD2 לשני סוגי תאים בתרבית"/>
      </w:tblPr>
      <w:tblGrid>
        <w:gridCol w:w="2130"/>
        <w:gridCol w:w="2130"/>
        <w:gridCol w:w="2131"/>
        <w:gridCol w:w="2131"/>
      </w:tblGrid>
      <w:tr w:rsidR="00302240" w:rsidTr="007A14F0">
        <w:trPr>
          <w:tblHeader/>
        </w:trPr>
        <w:tc>
          <w:tcPr>
            <w:tcW w:w="2130" w:type="dxa"/>
          </w:tcPr>
          <w:p w:rsidR="00302240" w:rsidRDefault="00302240" w:rsidP="00534F9A">
            <w:pPr>
              <w:rPr>
                <w:rFonts w:hint="cs"/>
                <w:rtl/>
              </w:rPr>
            </w:pPr>
          </w:p>
        </w:tc>
        <w:tc>
          <w:tcPr>
            <w:tcW w:w="2130" w:type="dxa"/>
          </w:tcPr>
          <w:p w:rsidR="00302240" w:rsidRDefault="00302240" w:rsidP="00534F9A">
            <w:pPr>
              <w:rPr>
                <w:rFonts w:hint="cs"/>
                <w:rtl/>
              </w:rPr>
            </w:pPr>
            <w:r>
              <w:rPr>
                <w:rFonts w:hint="cs"/>
                <w:rtl/>
              </w:rPr>
              <w:t>מספר התאים שנבדקו</w:t>
            </w:r>
          </w:p>
        </w:tc>
        <w:tc>
          <w:tcPr>
            <w:tcW w:w="2131" w:type="dxa"/>
          </w:tcPr>
          <w:p w:rsidR="00302240" w:rsidRDefault="00302240" w:rsidP="00534F9A">
            <w:pPr>
              <w:rPr>
                <w:rFonts w:hint="cs"/>
                <w:rtl/>
              </w:rPr>
            </w:pPr>
            <w:r w:rsidRPr="00302240">
              <w:rPr>
                <w:rtl/>
              </w:rPr>
              <w:t xml:space="preserve">ממוצע פרק הזמן שעבר (בדקות) מרגע הצריבה או מהרגע שאחרון הכרומוזומים נקשר לחוטי כישור משני צדדיו עד להפרדת </w:t>
            </w:r>
            <w:proofErr w:type="spellStart"/>
            <w:r w:rsidRPr="00302240">
              <w:rPr>
                <w:rtl/>
              </w:rPr>
              <w:t>הכרומטידות</w:t>
            </w:r>
            <w:proofErr w:type="spellEnd"/>
          </w:p>
        </w:tc>
        <w:tc>
          <w:tcPr>
            <w:tcW w:w="2131" w:type="dxa"/>
          </w:tcPr>
          <w:p w:rsidR="00302240" w:rsidRDefault="00302240" w:rsidP="00534F9A">
            <w:pPr>
              <w:rPr>
                <w:rFonts w:hint="cs"/>
                <w:rtl/>
              </w:rPr>
            </w:pPr>
            <w:r w:rsidRPr="00302240">
              <w:rPr>
                <w:rtl/>
              </w:rPr>
              <w:t>טווח הזמנים שנמדדו</w:t>
            </w:r>
          </w:p>
        </w:tc>
      </w:tr>
      <w:tr w:rsidR="00302240" w:rsidTr="00302240">
        <w:tc>
          <w:tcPr>
            <w:tcW w:w="2130" w:type="dxa"/>
          </w:tcPr>
          <w:p w:rsidR="00302240" w:rsidRDefault="00302240" w:rsidP="00302240">
            <w:pPr>
              <w:rPr>
                <w:rFonts w:hint="cs"/>
                <w:rtl/>
              </w:rPr>
            </w:pPr>
            <w:r w:rsidRPr="00302240">
              <w:rPr>
                <w:rtl/>
              </w:rPr>
              <w:t>ללא צריבה</w:t>
            </w:r>
          </w:p>
        </w:tc>
        <w:tc>
          <w:tcPr>
            <w:tcW w:w="2130" w:type="dxa"/>
          </w:tcPr>
          <w:p w:rsidR="00302240" w:rsidRDefault="00477D06" w:rsidP="00534F9A">
            <w:pPr>
              <w:rPr>
                <w:rFonts w:hint="cs"/>
                <w:rtl/>
              </w:rPr>
            </w:pPr>
            <w:r>
              <w:rPr>
                <w:rFonts w:hint="cs"/>
                <w:rtl/>
              </w:rPr>
              <w:t>126</w:t>
            </w:r>
          </w:p>
        </w:tc>
        <w:tc>
          <w:tcPr>
            <w:tcW w:w="2131" w:type="dxa"/>
          </w:tcPr>
          <w:p w:rsidR="00302240" w:rsidRDefault="00C97838" w:rsidP="00C97838">
            <w:pPr>
              <w:rPr>
                <w:rFonts w:hint="cs"/>
                <w:rtl/>
              </w:rPr>
            </w:pPr>
            <w:r>
              <w:rPr>
                <w:rFonts w:hint="cs"/>
                <w:rtl/>
              </w:rPr>
              <w:t>23</w:t>
            </w:r>
            <m:oMath>
              <m:r>
                <m:rPr>
                  <m:sty m:val="p"/>
                </m:rPr>
                <w:rPr>
                  <w:rFonts w:ascii="Cambria Math" w:hAnsi="Cambria Math"/>
                  <w:rtl/>
                </w:rPr>
                <m:t>±</m:t>
              </m:r>
            </m:oMath>
            <w:r>
              <w:rPr>
                <w:rFonts w:hint="cs"/>
                <w:rtl/>
              </w:rPr>
              <w:t>1</w:t>
            </w:r>
            <w:r w:rsidR="00477D06">
              <w:rPr>
                <w:rtl/>
              </w:rPr>
              <w:br/>
            </w:r>
          </w:p>
        </w:tc>
        <w:tc>
          <w:tcPr>
            <w:tcW w:w="2131" w:type="dxa"/>
          </w:tcPr>
          <w:p w:rsidR="00302240" w:rsidRDefault="007F5397" w:rsidP="00534F9A">
            <w:pPr>
              <w:rPr>
                <w:rFonts w:hint="cs"/>
                <w:rtl/>
              </w:rPr>
            </w:pPr>
            <w:r>
              <w:rPr>
                <w:rFonts w:hint="cs"/>
                <w:rtl/>
              </w:rPr>
              <w:t>48-9</w:t>
            </w:r>
          </w:p>
        </w:tc>
      </w:tr>
      <w:tr w:rsidR="00302240" w:rsidTr="00302240">
        <w:tc>
          <w:tcPr>
            <w:tcW w:w="2130" w:type="dxa"/>
          </w:tcPr>
          <w:p w:rsidR="00302240" w:rsidRDefault="00302240" w:rsidP="00534F9A">
            <w:pPr>
              <w:rPr>
                <w:rFonts w:hint="cs"/>
                <w:rtl/>
              </w:rPr>
            </w:pPr>
            <w:r w:rsidRPr="00302240">
              <w:rPr>
                <w:rtl/>
              </w:rPr>
              <w:t xml:space="preserve">צריבה של הכרומוזום מחוץ לאזור </w:t>
            </w:r>
            <w:proofErr w:type="spellStart"/>
            <w:r w:rsidRPr="00302240">
              <w:rPr>
                <w:rtl/>
              </w:rPr>
              <w:t>הצנטרומר</w:t>
            </w:r>
            <w:proofErr w:type="spellEnd"/>
          </w:p>
        </w:tc>
        <w:tc>
          <w:tcPr>
            <w:tcW w:w="2130" w:type="dxa"/>
          </w:tcPr>
          <w:p w:rsidR="00302240" w:rsidRDefault="00477D06" w:rsidP="00534F9A">
            <w:pPr>
              <w:rPr>
                <w:rFonts w:hint="cs"/>
                <w:rtl/>
              </w:rPr>
            </w:pPr>
            <w:r>
              <w:rPr>
                <w:rFonts w:hint="cs"/>
                <w:rtl/>
              </w:rPr>
              <w:t>11</w:t>
            </w:r>
          </w:p>
        </w:tc>
        <w:tc>
          <w:tcPr>
            <w:tcW w:w="2131" w:type="dxa"/>
          </w:tcPr>
          <w:p w:rsidR="00302240" w:rsidRDefault="00C97838" w:rsidP="00C97838">
            <w:pPr>
              <w:rPr>
                <w:rFonts w:hint="cs"/>
                <w:rtl/>
              </w:rPr>
            </w:pPr>
            <w:r>
              <w:rPr>
                <w:rFonts w:hint="cs"/>
                <w:rtl/>
              </w:rPr>
              <w:t>2</w:t>
            </w:r>
            <w:r>
              <w:rPr>
                <w:rFonts w:hint="cs"/>
                <w:rtl/>
              </w:rPr>
              <w:t>2</w:t>
            </w:r>
            <m:oMath>
              <m:r>
                <m:rPr>
                  <m:sty m:val="p"/>
                </m:rPr>
                <w:rPr>
                  <w:rFonts w:ascii="Cambria Math" w:hAnsi="Cambria Math"/>
                  <w:rtl/>
                </w:rPr>
                <m:t>±</m:t>
              </m:r>
            </m:oMath>
            <w:r>
              <w:rPr>
                <w:rFonts w:hint="cs"/>
                <w:rtl/>
              </w:rPr>
              <w:t>2</w:t>
            </w:r>
          </w:p>
        </w:tc>
        <w:tc>
          <w:tcPr>
            <w:tcW w:w="2131" w:type="dxa"/>
          </w:tcPr>
          <w:p w:rsidR="00302240" w:rsidRDefault="007F5397" w:rsidP="00534F9A">
            <w:pPr>
              <w:rPr>
                <w:rFonts w:hint="cs"/>
                <w:rtl/>
              </w:rPr>
            </w:pPr>
            <w:r>
              <w:rPr>
                <w:rFonts w:hint="cs"/>
                <w:rtl/>
              </w:rPr>
              <w:t>31-14</w:t>
            </w:r>
          </w:p>
        </w:tc>
      </w:tr>
      <w:tr w:rsidR="00302240" w:rsidTr="00302240">
        <w:tc>
          <w:tcPr>
            <w:tcW w:w="2130" w:type="dxa"/>
          </w:tcPr>
          <w:p w:rsidR="00302240" w:rsidRDefault="00302240" w:rsidP="00534F9A">
            <w:pPr>
              <w:rPr>
                <w:rFonts w:hint="cs"/>
                <w:rtl/>
              </w:rPr>
            </w:pPr>
            <w:r w:rsidRPr="00302240">
              <w:rPr>
                <w:rtl/>
              </w:rPr>
              <w:t xml:space="preserve">צריבה של </w:t>
            </w:r>
            <w:proofErr w:type="spellStart"/>
            <w:r w:rsidRPr="00302240">
              <w:rPr>
                <w:rtl/>
              </w:rPr>
              <w:t>הצנטרומר</w:t>
            </w:r>
            <w:proofErr w:type="spellEnd"/>
            <w:r w:rsidRPr="00302240">
              <w:rPr>
                <w:rtl/>
              </w:rPr>
              <w:t xml:space="preserve"> של הכרומוזום האחרון שנותר קשור רק בצדו האחד לחוטי כישור</w:t>
            </w:r>
          </w:p>
        </w:tc>
        <w:tc>
          <w:tcPr>
            <w:tcW w:w="2130" w:type="dxa"/>
          </w:tcPr>
          <w:p w:rsidR="00302240" w:rsidRDefault="00477D06" w:rsidP="00534F9A">
            <w:pPr>
              <w:rPr>
                <w:rFonts w:hint="cs"/>
                <w:rtl/>
              </w:rPr>
            </w:pPr>
            <w:r>
              <w:rPr>
                <w:rFonts w:hint="cs"/>
                <w:rtl/>
              </w:rPr>
              <w:t>11</w:t>
            </w:r>
          </w:p>
        </w:tc>
        <w:tc>
          <w:tcPr>
            <w:tcW w:w="2131" w:type="dxa"/>
          </w:tcPr>
          <w:p w:rsidR="00302240" w:rsidRDefault="007F5397" w:rsidP="007F5397">
            <w:pPr>
              <w:rPr>
                <w:rFonts w:hint="cs"/>
                <w:rtl/>
              </w:rPr>
            </w:pPr>
            <w:r>
              <w:rPr>
                <w:rFonts w:hint="cs"/>
                <w:rtl/>
              </w:rPr>
              <w:t>17</w:t>
            </w:r>
            <m:oMath>
              <m:r>
                <m:rPr>
                  <m:sty m:val="p"/>
                </m:rPr>
                <w:rPr>
                  <w:rFonts w:ascii="Cambria Math" w:hAnsi="Cambria Math"/>
                  <w:rtl/>
                </w:rPr>
                <m:t>±</m:t>
              </m:r>
            </m:oMath>
            <w:r>
              <w:rPr>
                <w:rFonts w:hint="cs"/>
                <w:rtl/>
              </w:rPr>
              <w:t>1</w:t>
            </w:r>
          </w:p>
        </w:tc>
        <w:tc>
          <w:tcPr>
            <w:tcW w:w="2131" w:type="dxa"/>
          </w:tcPr>
          <w:p w:rsidR="00302240" w:rsidRDefault="007F5397" w:rsidP="00534F9A">
            <w:pPr>
              <w:rPr>
                <w:rFonts w:hint="cs"/>
                <w:rtl/>
              </w:rPr>
            </w:pPr>
            <w:r>
              <w:rPr>
                <w:rFonts w:hint="cs"/>
                <w:rtl/>
              </w:rPr>
              <w:t>22-11</w:t>
            </w:r>
          </w:p>
        </w:tc>
      </w:tr>
    </w:tbl>
    <w:p w:rsidR="00E7332C" w:rsidRDefault="00E7332C" w:rsidP="00534F9A">
      <w:pPr>
        <w:rPr>
          <w:rFonts w:hint="cs"/>
          <w:rtl/>
        </w:rPr>
      </w:pPr>
    </w:p>
    <w:p w:rsidR="002868F4" w:rsidRDefault="002868F4" w:rsidP="002868F4">
      <w:pPr>
        <w:pStyle w:val="ListParagraph"/>
        <w:numPr>
          <w:ilvl w:val="0"/>
          <w:numId w:val="7"/>
        </w:numPr>
        <w:rPr>
          <w:rtl/>
        </w:rPr>
      </w:pPr>
      <w:r>
        <w:rPr>
          <w:rtl/>
        </w:rPr>
        <w:t>הבהירו לעצמכם מהי הביקורת בניסוי ומה היא בודקת.</w:t>
      </w:r>
    </w:p>
    <w:p w:rsidR="002868F4" w:rsidRDefault="002868F4" w:rsidP="002868F4">
      <w:pPr>
        <w:rPr>
          <w:rtl/>
        </w:rPr>
      </w:pPr>
    </w:p>
    <w:p w:rsidR="002868F4" w:rsidRDefault="002868F4" w:rsidP="002868F4">
      <w:pPr>
        <w:rPr>
          <w:rtl/>
        </w:rPr>
      </w:pPr>
    </w:p>
    <w:p w:rsidR="002868F4" w:rsidRDefault="002868F4" w:rsidP="002868F4">
      <w:pPr>
        <w:pStyle w:val="ListParagraph"/>
        <w:numPr>
          <w:ilvl w:val="0"/>
          <w:numId w:val="7"/>
        </w:numPr>
        <w:rPr>
          <w:rtl/>
        </w:rPr>
      </w:pPr>
      <w:r>
        <w:rPr>
          <w:rtl/>
        </w:rPr>
        <w:t>מהן תוצאות הניסוי, ומה אפשר להסיק מהן?</w:t>
      </w:r>
    </w:p>
    <w:p w:rsidR="002868F4" w:rsidRDefault="002868F4" w:rsidP="002868F4">
      <w:pPr>
        <w:rPr>
          <w:rtl/>
        </w:rPr>
      </w:pPr>
    </w:p>
    <w:p w:rsidR="002868F4" w:rsidRDefault="002868F4" w:rsidP="002868F4">
      <w:pPr>
        <w:rPr>
          <w:rtl/>
        </w:rPr>
      </w:pPr>
    </w:p>
    <w:p w:rsidR="002868F4" w:rsidRDefault="002868F4" w:rsidP="002868F4">
      <w:pPr>
        <w:pStyle w:val="ListParagraph"/>
        <w:numPr>
          <w:ilvl w:val="0"/>
          <w:numId w:val="7"/>
        </w:numPr>
        <w:rPr>
          <w:rtl/>
        </w:rPr>
      </w:pPr>
      <w:r>
        <w:rPr>
          <w:rtl/>
        </w:rPr>
        <w:t>רשמו כל שאלה שמתעוררת בכם לגבי הניסוי, ונסו להעלות גם ביקורת עליו.</w:t>
      </w:r>
    </w:p>
    <w:p w:rsidR="002868F4" w:rsidRDefault="002868F4" w:rsidP="002868F4">
      <w:pPr>
        <w:rPr>
          <w:rtl/>
        </w:rPr>
      </w:pPr>
    </w:p>
    <w:p w:rsidR="002868F4" w:rsidRDefault="002868F4" w:rsidP="002868F4">
      <w:pPr>
        <w:rPr>
          <w:rtl/>
        </w:rPr>
      </w:pPr>
    </w:p>
    <w:p w:rsidR="002868F4" w:rsidRDefault="002868F4" w:rsidP="002868F4">
      <w:pPr>
        <w:pStyle w:val="ListParagraph"/>
        <w:numPr>
          <w:ilvl w:val="0"/>
          <w:numId w:val="7"/>
        </w:numPr>
        <w:rPr>
          <w:rFonts w:hint="cs"/>
        </w:rPr>
      </w:pPr>
      <w:r>
        <w:rPr>
          <w:rtl/>
        </w:rPr>
        <w:t xml:space="preserve">האם לדעתכם הניסוי מוכיח </w:t>
      </w:r>
      <w:proofErr w:type="spellStart"/>
      <w:r>
        <w:rPr>
          <w:rtl/>
        </w:rPr>
        <w:t>שצנטרומר</w:t>
      </w:r>
      <w:proofErr w:type="spellEnd"/>
      <w:r>
        <w:rPr>
          <w:rtl/>
        </w:rPr>
        <w:t xml:space="preserve"> שלא נקשר כראוי לחוטי כישור יכול להיות המקור לאות שמבקר את המשך תהליך המיטוזה?</w:t>
      </w:r>
    </w:p>
    <w:p w:rsidR="006C4A83" w:rsidRDefault="006C4A83" w:rsidP="006C4A83">
      <w:pPr>
        <w:rPr>
          <w:rFonts w:hint="cs"/>
          <w:rtl/>
        </w:rPr>
      </w:pPr>
    </w:p>
    <w:p w:rsidR="006C4A83" w:rsidRDefault="006C4A83" w:rsidP="006C4A83">
      <w:pPr>
        <w:pStyle w:val="Heading2"/>
        <w:bidi/>
        <w:rPr>
          <w:rFonts w:hint="cs"/>
          <w:rtl/>
          <w:lang w:bidi="he-IL"/>
        </w:rPr>
      </w:pPr>
      <w:proofErr w:type="spellStart"/>
      <w:r>
        <w:rPr>
          <w:rFonts w:hint="cs"/>
          <w:rtl/>
        </w:rPr>
        <w:t>משימה</w:t>
      </w:r>
      <w:proofErr w:type="spellEnd"/>
      <w:r>
        <w:rPr>
          <w:rFonts w:hint="cs"/>
          <w:rtl/>
        </w:rPr>
        <w:t xml:space="preserve"> ד</w:t>
      </w:r>
    </w:p>
    <w:p w:rsidR="006C4A83" w:rsidRDefault="006C4A83" w:rsidP="006C4A83">
      <w:pPr>
        <w:rPr>
          <w:rFonts w:hint="cs"/>
          <w:rtl/>
        </w:rPr>
      </w:pPr>
    </w:p>
    <w:p w:rsidR="00BE27E6" w:rsidRDefault="00BE27E6" w:rsidP="00BE27E6">
      <w:pPr>
        <w:rPr>
          <w:rtl/>
        </w:rPr>
      </w:pPr>
      <w:r>
        <w:rPr>
          <w:rtl/>
        </w:rPr>
        <w:t xml:space="preserve">ניסויי הצריבה מרמזים על כך, שאזור </w:t>
      </w:r>
      <w:proofErr w:type="spellStart"/>
      <w:r>
        <w:rPr>
          <w:rtl/>
        </w:rPr>
        <w:t>הצנטרומר</w:t>
      </w:r>
      <w:proofErr w:type="spellEnd"/>
      <w:r>
        <w:rPr>
          <w:rtl/>
        </w:rPr>
        <w:t xml:space="preserve"> הוא המקור לגורם המעכב את המשך המיטוזה עד שכל </w:t>
      </w:r>
      <w:proofErr w:type="spellStart"/>
      <w:r>
        <w:rPr>
          <w:rtl/>
        </w:rPr>
        <w:t>הכרומוסומים</w:t>
      </w:r>
      <w:proofErr w:type="spellEnd"/>
      <w:r>
        <w:rPr>
          <w:rtl/>
        </w:rPr>
        <w:t xml:space="preserve"> מסתדרים בקו המשווה ונקשרים משני הצדדים לחוטי כישור. השאלה מהן המולקולות </w:t>
      </w:r>
      <w:proofErr w:type="spellStart"/>
      <w:r>
        <w:rPr>
          <w:rtl/>
        </w:rPr>
        <w:t>בצנטרומר</w:t>
      </w:r>
      <w:proofErr w:type="spellEnd"/>
      <w:r>
        <w:rPr>
          <w:rtl/>
        </w:rPr>
        <w:t xml:space="preserve"> המהוות את הגורם המעכב את המשך המיטוזה נשארת </w:t>
      </w:r>
      <w:r>
        <w:rPr>
          <w:rtl/>
        </w:rPr>
        <w:lastRenderedPageBreak/>
        <w:t xml:space="preserve">פתוחה עדיין: האם זהו </w:t>
      </w:r>
      <w:proofErr w:type="spellStart"/>
      <w:r>
        <w:rPr>
          <w:rtl/>
        </w:rPr>
        <w:t>הצנטרומר</w:t>
      </w:r>
      <w:proofErr w:type="spellEnd"/>
      <w:r>
        <w:rPr>
          <w:rtl/>
        </w:rPr>
        <w:t xml:space="preserve"> עצמו? האם אלה חלבונים הנקשרים </w:t>
      </w:r>
      <w:proofErr w:type="spellStart"/>
      <w:r>
        <w:rPr>
          <w:rtl/>
        </w:rPr>
        <w:t>לצנטרומר</w:t>
      </w:r>
      <w:proofErr w:type="spellEnd"/>
      <w:r>
        <w:rPr>
          <w:rtl/>
        </w:rPr>
        <w:t xml:space="preserve"> (לינק </w:t>
      </w:r>
      <w:proofErr w:type="spellStart"/>
      <w:r>
        <w:rPr>
          <w:rtl/>
        </w:rPr>
        <w:t>לקינטוכור</w:t>
      </w:r>
      <w:proofErr w:type="spellEnd"/>
      <w:r>
        <w:rPr>
          <w:rtl/>
        </w:rPr>
        <w:t xml:space="preserve">)? אילו חלבונים אלה? </w:t>
      </w:r>
    </w:p>
    <w:p w:rsidR="00BE27E6" w:rsidRDefault="00BE27E6" w:rsidP="00BE27E6">
      <w:pPr>
        <w:rPr>
          <w:rtl/>
        </w:rPr>
      </w:pPr>
    </w:p>
    <w:p w:rsidR="00BE27E6" w:rsidRDefault="00BE27E6" w:rsidP="00BE27E6">
      <w:pPr>
        <w:rPr>
          <w:rtl/>
        </w:rPr>
      </w:pPr>
      <w:r>
        <w:rPr>
          <w:rtl/>
        </w:rPr>
        <w:t xml:space="preserve">בשמרים התגלה חלבון בשם </w:t>
      </w:r>
      <w:r>
        <w:t>MAD2</w:t>
      </w:r>
      <w:r>
        <w:rPr>
          <w:rtl/>
        </w:rPr>
        <w:t xml:space="preserve"> שנקשר לאזור </w:t>
      </w:r>
      <w:proofErr w:type="spellStart"/>
      <w:r>
        <w:rPr>
          <w:rtl/>
        </w:rPr>
        <w:t>הצנטרומר</w:t>
      </w:r>
      <w:proofErr w:type="spellEnd"/>
      <w:r>
        <w:rPr>
          <w:rtl/>
        </w:rPr>
        <w:t xml:space="preserve">. מוטציה בגן המקודד לחלבון זה גורמת לכך, שנפגעת הבקרה על המיטוזה, והתאים ממשיכים לשלב ההפרדה בין </w:t>
      </w:r>
      <w:proofErr w:type="spellStart"/>
      <w:r>
        <w:rPr>
          <w:rtl/>
        </w:rPr>
        <w:t>הכרומטידות</w:t>
      </w:r>
      <w:proofErr w:type="spellEnd"/>
      <w:r>
        <w:rPr>
          <w:rtl/>
        </w:rPr>
        <w:t xml:space="preserve"> למרות שלא כל הכרומוזומים נקשרו לחוטי הכישור משני הצדדים.</w:t>
      </w:r>
    </w:p>
    <w:p w:rsidR="00BE27E6" w:rsidRDefault="00BE27E6" w:rsidP="00BE27E6">
      <w:pPr>
        <w:rPr>
          <w:rtl/>
        </w:rPr>
      </w:pPr>
      <w:r>
        <w:rPr>
          <w:rtl/>
        </w:rPr>
        <w:t xml:space="preserve">כאשר בדקו בתאים של בעלי חיים מפותחים יותר, כמו דו-חיים ויונקים, נמצא חלבון דומה לזה של השמרים, שקיבל את אותו השם - </w:t>
      </w:r>
      <w:r>
        <w:t>MAD2</w:t>
      </w:r>
      <w:r>
        <w:rPr>
          <w:rtl/>
        </w:rPr>
        <w:t xml:space="preserve">. חלבון זה נמצא באזור </w:t>
      </w:r>
      <w:proofErr w:type="spellStart"/>
      <w:r>
        <w:rPr>
          <w:rtl/>
        </w:rPr>
        <w:t>הצנטרומר</w:t>
      </w:r>
      <w:proofErr w:type="spellEnd"/>
      <w:r>
        <w:rPr>
          <w:rtl/>
        </w:rPr>
        <w:t xml:space="preserve"> בתאים שנמצאים בשלבי מיטוזה.</w:t>
      </w:r>
    </w:p>
    <w:p w:rsidR="00BE27E6" w:rsidRDefault="00BE27E6" w:rsidP="00BE27E6">
      <w:pPr>
        <w:rPr>
          <w:rtl/>
        </w:rPr>
      </w:pPr>
    </w:p>
    <w:p w:rsidR="00BE27E6" w:rsidRDefault="00BE27E6" w:rsidP="00BE27E6">
      <w:pPr>
        <w:rPr>
          <w:rtl/>
        </w:rPr>
      </w:pPr>
      <w:r>
        <w:rPr>
          <w:rtl/>
        </w:rPr>
        <w:t xml:space="preserve">האם החלבון </w:t>
      </w:r>
      <w:r>
        <w:t>MAD2</w:t>
      </w:r>
      <w:r>
        <w:rPr>
          <w:rtl/>
        </w:rPr>
        <w:t xml:space="preserve"> קשור לבקרה על מיטוזה גם בתאי יונקים?</w:t>
      </w:r>
    </w:p>
    <w:p w:rsidR="00BE27E6" w:rsidRDefault="00BE27E6" w:rsidP="00BE27E6">
      <w:pPr>
        <w:rPr>
          <w:rtl/>
        </w:rPr>
      </w:pPr>
    </w:p>
    <w:p w:rsidR="006C4A83" w:rsidRPr="006C4A83" w:rsidRDefault="00BE27E6" w:rsidP="00BE27E6">
      <w:pPr>
        <w:rPr>
          <w:rFonts w:hint="cs"/>
        </w:rPr>
      </w:pPr>
      <w:r>
        <w:rPr>
          <w:rtl/>
        </w:rPr>
        <w:t xml:space="preserve">על מנת לענות על שאלה זו, השתמשו חוקרים בנוגדן ייחודי הנקשר לחלבון </w:t>
      </w:r>
      <w:r>
        <w:t>MAD2</w:t>
      </w:r>
      <w:r>
        <w:rPr>
          <w:rtl/>
        </w:rPr>
        <w:t>. קישור של הנוגדן לחלבון יכול למנוע את פעילותו התקינה של החלבון.</w:t>
      </w:r>
    </w:p>
    <w:p w:rsidR="006C4A83" w:rsidRDefault="006C4A83" w:rsidP="006C4A83">
      <w:pPr>
        <w:rPr>
          <w:rFonts w:hint="cs"/>
          <w:rtl/>
        </w:rPr>
      </w:pPr>
    </w:p>
    <w:p w:rsidR="00BE27E6" w:rsidRDefault="00BE27E6" w:rsidP="00BE27E6">
      <w:pPr>
        <w:pStyle w:val="ListParagraph"/>
        <w:numPr>
          <w:ilvl w:val="0"/>
          <w:numId w:val="9"/>
        </w:numPr>
        <w:rPr>
          <w:rFonts w:hint="cs"/>
        </w:rPr>
      </w:pPr>
      <w:r>
        <w:rPr>
          <w:rFonts w:hint="cs"/>
          <w:rtl/>
        </w:rPr>
        <w:t>כ</w:t>
      </w:r>
      <w:r>
        <w:rPr>
          <w:rtl/>
        </w:rPr>
        <w:t xml:space="preserve">יצד לדעתכם יכול קישור הנוגדן לחלבון </w:t>
      </w:r>
      <w:r>
        <w:t>MAD2</w:t>
      </w:r>
      <w:r>
        <w:rPr>
          <w:rtl/>
        </w:rPr>
        <w:t xml:space="preserve"> לענות על השאלה מהו תפקידו של חלבון זה בחלוקת התא? </w:t>
      </w:r>
      <w:r>
        <w:rPr>
          <w:rFonts w:hint="cs"/>
          <w:rtl/>
        </w:rPr>
        <w:br/>
      </w:r>
      <w:r>
        <w:rPr>
          <w:rtl/>
        </w:rPr>
        <w:t>לפניכם תוצאות ניסוי, שבו הוזרקו נוגדנים ל-</w:t>
      </w:r>
      <w:r>
        <w:t>MAD2</w:t>
      </w:r>
      <w:r>
        <w:rPr>
          <w:rtl/>
        </w:rPr>
        <w:t xml:space="preserve"> לשני סוגי תאים בתרבית: תאי כליה של חולדה ותאי עור של אדם (</w:t>
      </w:r>
      <w:proofErr w:type="spellStart"/>
      <w:r>
        <w:rPr>
          <w:rtl/>
        </w:rPr>
        <w:t>קרטינוציטים</w:t>
      </w:r>
      <w:proofErr w:type="spellEnd"/>
      <w:r>
        <w:rPr>
          <w:rtl/>
        </w:rPr>
        <w:t>).</w:t>
      </w:r>
    </w:p>
    <w:p w:rsidR="00B262E2" w:rsidRDefault="00B262E2" w:rsidP="00B262E2">
      <w:pPr>
        <w:pStyle w:val="ListParagraph"/>
        <w:rPr>
          <w:rFonts w:hint="cs"/>
          <w:rtl/>
        </w:rPr>
      </w:pPr>
    </w:p>
    <w:tbl>
      <w:tblPr>
        <w:tblStyle w:val="TableGrid"/>
        <w:bidiVisual/>
        <w:tblW w:w="0" w:type="auto"/>
        <w:tblInd w:w="720" w:type="dxa"/>
        <w:tblLook w:val="04A0" w:firstRow="1" w:lastRow="0" w:firstColumn="1" w:lastColumn="0" w:noHBand="0" w:noVBand="1"/>
        <w:tblCaption w:val="תוצאות ניסוי שבו הוזרקו נוגדנים ל-MAD2 לשני סוגי תאים בתרבית"/>
      </w:tblPr>
      <w:tblGrid>
        <w:gridCol w:w="1525"/>
        <w:gridCol w:w="1514"/>
        <w:gridCol w:w="1524"/>
        <w:gridCol w:w="1611"/>
        <w:gridCol w:w="1628"/>
      </w:tblGrid>
      <w:tr w:rsidR="00B262E2" w:rsidTr="007A14F0">
        <w:trPr>
          <w:tblHeader/>
        </w:trPr>
        <w:tc>
          <w:tcPr>
            <w:tcW w:w="1704" w:type="dxa"/>
          </w:tcPr>
          <w:p w:rsidR="00B262E2" w:rsidRDefault="00B262E2" w:rsidP="001B75EF">
            <w:pPr>
              <w:rPr>
                <w:rtl/>
              </w:rPr>
            </w:pPr>
            <w:r w:rsidRPr="00B262E2">
              <w:rPr>
                <w:rtl/>
              </w:rPr>
              <w:t>סוג התאים שהוזרקו</w:t>
            </w:r>
          </w:p>
        </w:tc>
        <w:tc>
          <w:tcPr>
            <w:tcW w:w="1704" w:type="dxa"/>
          </w:tcPr>
          <w:p w:rsidR="00B262E2" w:rsidRDefault="00B262E2" w:rsidP="001B75EF">
            <w:pPr>
              <w:rPr>
                <w:rtl/>
              </w:rPr>
            </w:pPr>
            <w:r w:rsidRPr="00B262E2">
              <w:rPr>
                <w:rtl/>
              </w:rPr>
              <w:t>הנוזל שהוזרק</w:t>
            </w:r>
          </w:p>
        </w:tc>
        <w:tc>
          <w:tcPr>
            <w:tcW w:w="1704" w:type="dxa"/>
          </w:tcPr>
          <w:p w:rsidR="00B262E2" w:rsidRDefault="00983B38" w:rsidP="001B75EF">
            <w:pPr>
              <w:rPr>
                <w:rtl/>
              </w:rPr>
            </w:pPr>
            <w:r w:rsidRPr="00983B38">
              <w:rPr>
                <w:rtl/>
              </w:rPr>
              <w:t>מספר התאים שהוזרקו</w:t>
            </w:r>
          </w:p>
        </w:tc>
        <w:tc>
          <w:tcPr>
            <w:tcW w:w="1705" w:type="dxa"/>
          </w:tcPr>
          <w:p w:rsidR="00B262E2" w:rsidRDefault="001B75EF" w:rsidP="001B75EF">
            <w:pPr>
              <w:rPr>
                <w:rtl/>
              </w:rPr>
            </w:pPr>
            <w:r w:rsidRPr="001B75EF">
              <w:rPr>
                <w:rtl/>
              </w:rPr>
              <w:t xml:space="preserve">מספר התאים שבהם חלה הפרדה מוקדמת של </w:t>
            </w:r>
            <w:proofErr w:type="spellStart"/>
            <w:r w:rsidRPr="001B75EF">
              <w:rPr>
                <w:rtl/>
              </w:rPr>
              <w:t>הכרומטידות</w:t>
            </w:r>
            <w:proofErr w:type="spellEnd"/>
          </w:p>
        </w:tc>
        <w:tc>
          <w:tcPr>
            <w:tcW w:w="1705" w:type="dxa"/>
          </w:tcPr>
          <w:p w:rsidR="00B262E2" w:rsidRDefault="001B75EF" w:rsidP="001B75EF">
            <w:pPr>
              <w:rPr>
                <w:rtl/>
              </w:rPr>
            </w:pPr>
            <w:r w:rsidRPr="001B75EF">
              <w:rPr>
                <w:rtl/>
              </w:rPr>
              <w:t xml:space="preserve">מספר התאים שבהם חלה הפרדת </w:t>
            </w:r>
            <w:proofErr w:type="spellStart"/>
            <w:r w:rsidRPr="001B75EF">
              <w:rPr>
                <w:rtl/>
              </w:rPr>
              <w:t>הכרומטידות</w:t>
            </w:r>
            <w:proofErr w:type="spellEnd"/>
            <w:r w:rsidRPr="001B75EF">
              <w:rPr>
                <w:rtl/>
              </w:rPr>
              <w:t xml:space="preserve"> רק אחרי שכל </w:t>
            </w:r>
            <w:proofErr w:type="spellStart"/>
            <w:r w:rsidRPr="001B75EF">
              <w:rPr>
                <w:rtl/>
              </w:rPr>
              <w:t>הכרומוסומים</w:t>
            </w:r>
            <w:proofErr w:type="spellEnd"/>
            <w:r w:rsidRPr="001B75EF">
              <w:rPr>
                <w:rtl/>
              </w:rPr>
              <w:t xml:space="preserve"> נקשרו משני הצדדים לחוטי כישור</w:t>
            </w:r>
          </w:p>
        </w:tc>
      </w:tr>
      <w:tr w:rsidR="00B262E2" w:rsidTr="00B262E2">
        <w:tc>
          <w:tcPr>
            <w:tcW w:w="1704" w:type="dxa"/>
          </w:tcPr>
          <w:p w:rsidR="00B262E2" w:rsidRDefault="00B262E2" w:rsidP="001B75EF">
            <w:pPr>
              <w:rPr>
                <w:rtl/>
              </w:rPr>
            </w:pPr>
            <w:r w:rsidRPr="00B262E2">
              <w:rPr>
                <w:rtl/>
              </w:rPr>
              <w:t>תאי כליה מיונק</w:t>
            </w:r>
          </w:p>
        </w:tc>
        <w:tc>
          <w:tcPr>
            <w:tcW w:w="1704" w:type="dxa"/>
          </w:tcPr>
          <w:p w:rsidR="00B262E2" w:rsidRPr="00B262E2" w:rsidRDefault="00B262E2" w:rsidP="001B75EF">
            <w:pPr>
              <w:rPr>
                <w:rtl/>
              </w:rPr>
            </w:pPr>
            <w:r w:rsidRPr="00B262E2">
              <w:rPr>
                <w:rtl/>
              </w:rPr>
              <w:t>תמיסה שמכילה נוגדן ל-</w:t>
            </w:r>
            <w:r w:rsidRPr="00B262E2">
              <w:t>MAD2</w:t>
            </w:r>
          </w:p>
        </w:tc>
        <w:tc>
          <w:tcPr>
            <w:tcW w:w="1704" w:type="dxa"/>
          </w:tcPr>
          <w:p w:rsidR="00B262E2" w:rsidRDefault="00B262E2" w:rsidP="001B75EF">
            <w:pPr>
              <w:rPr>
                <w:rtl/>
              </w:rPr>
            </w:pPr>
          </w:p>
        </w:tc>
        <w:tc>
          <w:tcPr>
            <w:tcW w:w="1705" w:type="dxa"/>
          </w:tcPr>
          <w:p w:rsidR="00B262E2" w:rsidRDefault="00B262E2" w:rsidP="001B75EF">
            <w:pPr>
              <w:rPr>
                <w:rtl/>
              </w:rPr>
            </w:pPr>
          </w:p>
        </w:tc>
        <w:tc>
          <w:tcPr>
            <w:tcW w:w="1705" w:type="dxa"/>
          </w:tcPr>
          <w:p w:rsidR="00B262E2" w:rsidRDefault="00B262E2" w:rsidP="001B75EF">
            <w:pPr>
              <w:rPr>
                <w:rtl/>
              </w:rPr>
            </w:pPr>
          </w:p>
        </w:tc>
      </w:tr>
      <w:tr w:rsidR="00B262E2" w:rsidTr="00B262E2">
        <w:tc>
          <w:tcPr>
            <w:tcW w:w="1704" w:type="dxa"/>
          </w:tcPr>
          <w:p w:rsidR="00B262E2" w:rsidRDefault="00B262E2" w:rsidP="001B75EF">
            <w:pPr>
              <w:rPr>
                <w:rtl/>
              </w:rPr>
            </w:pPr>
            <w:r w:rsidRPr="00B262E2">
              <w:rPr>
                <w:rtl/>
              </w:rPr>
              <w:t>תאי כליה מיונק</w:t>
            </w:r>
          </w:p>
        </w:tc>
        <w:tc>
          <w:tcPr>
            <w:tcW w:w="1704" w:type="dxa"/>
          </w:tcPr>
          <w:p w:rsidR="00B262E2" w:rsidRDefault="00B262E2" w:rsidP="001B75EF">
            <w:pPr>
              <w:rPr>
                <w:rtl/>
              </w:rPr>
            </w:pPr>
            <w:r w:rsidRPr="00B262E2">
              <w:rPr>
                <w:rtl/>
              </w:rPr>
              <w:t>תמיסת הנוגדן ללא הנוגדן</w:t>
            </w:r>
          </w:p>
        </w:tc>
        <w:tc>
          <w:tcPr>
            <w:tcW w:w="1704" w:type="dxa"/>
          </w:tcPr>
          <w:p w:rsidR="00B262E2" w:rsidRDefault="00B262E2" w:rsidP="001B75EF">
            <w:pPr>
              <w:rPr>
                <w:rFonts w:hint="cs"/>
                <w:rtl/>
              </w:rPr>
            </w:pPr>
          </w:p>
        </w:tc>
        <w:tc>
          <w:tcPr>
            <w:tcW w:w="1705" w:type="dxa"/>
          </w:tcPr>
          <w:p w:rsidR="00B262E2" w:rsidRDefault="00B262E2" w:rsidP="001B75EF">
            <w:pPr>
              <w:rPr>
                <w:rtl/>
              </w:rPr>
            </w:pPr>
          </w:p>
        </w:tc>
        <w:tc>
          <w:tcPr>
            <w:tcW w:w="1705" w:type="dxa"/>
          </w:tcPr>
          <w:p w:rsidR="00B262E2" w:rsidRDefault="00B262E2" w:rsidP="001B75EF">
            <w:pPr>
              <w:rPr>
                <w:rtl/>
              </w:rPr>
            </w:pPr>
          </w:p>
        </w:tc>
      </w:tr>
      <w:tr w:rsidR="00B262E2" w:rsidTr="00B262E2">
        <w:tc>
          <w:tcPr>
            <w:tcW w:w="1704" w:type="dxa"/>
          </w:tcPr>
          <w:p w:rsidR="00B262E2" w:rsidRDefault="00B262E2" w:rsidP="001B75EF">
            <w:pPr>
              <w:rPr>
                <w:rtl/>
              </w:rPr>
            </w:pPr>
            <w:r w:rsidRPr="00B262E2">
              <w:rPr>
                <w:rtl/>
              </w:rPr>
              <w:t>תאי עור מאדם</w:t>
            </w:r>
          </w:p>
        </w:tc>
        <w:tc>
          <w:tcPr>
            <w:tcW w:w="1704" w:type="dxa"/>
          </w:tcPr>
          <w:p w:rsidR="00B262E2" w:rsidRPr="00B262E2" w:rsidRDefault="00B262E2" w:rsidP="001B75EF">
            <w:pPr>
              <w:rPr>
                <w:rtl/>
              </w:rPr>
            </w:pPr>
            <w:r w:rsidRPr="00B262E2">
              <w:rPr>
                <w:rtl/>
              </w:rPr>
              <w:t>תמיסה שמכילה נוגדן ל-</w:t>
            </w:r>
            <w:r w:rsidRPr="00B262E2">
              <w:t>MAD2</w:t>
            </w:r>
          </w:p>
        </w:tc>
        <w:tc>
          <w:tcPr>
            <w:tcW w:w="1704" w:type="dxa"/>
          </w:tcPr>
          <w:p w:rsidR="00B262E2" w:rsidRDefault="00B262E2" w:rsidP="001B75EF">
            <w:pPr>
              <w:rPr>
                <w:rtl/>
              </w:rPr>
            </w:pPr>
          </w:p>
        </w:tc>
        <w:tc>
          <w:tcPr>
            <w:tcW w:w="1705" w:type="dxa"/>
          </w:tcPr>
          <w:p w:rsidR="00B262E2" w:rsidRDefault="00B262E2" w:rsidP="001B75EF">
            <w:pPr>
              <w:rPr>
                <w:rtl/>
              </w:rPr>
            </w:pPr>
          </w:p>
        </w:tc>
        <w:tc>
          <w:tcPr>
            <w:tcW w:w="1705" w:type="dxa"/>
          </w:tcPr>
          <w:p w:rsidR="00B262E2" w:rsidRDefault="00B262E2" w:rsidP="001B75EF">
            <w:pPr>
              <w:rPr>
                <w:rtl/>
              </w:rPr>
            </w:pPr>
          </w:p>
        </w:tc>
      </w:tr>
      <w:tr w:rsidR="00B262E2" w:rsidTr="00B262E2">
        <w:tc>
          <w:tcPr>
            <w:tcW w:w="1704" w:type="dxa"/>
          </w:tcPr>
          <w:p w:rsidR="00B262E2" w:rsidRDefault="00B262E2" w:rsidP="001B75EF">
            <w:pPr>
              <w:rPr>
                <w:rtl/>
              </w:rPr>
            </w:pPr>
            <w:r w:rsidRPr="00B262E2">
              <w:rPr>
                <w:rtl/>
              </w:rPr>
              <w:t>תאי עור מאדם</w:t>
            </w:r>
          </w:p>
        </w:tc>
        <w:tc>
          <w:tcPr>
            <w:tcW w:w="1704" w:type="dxa"/>
          </w:tcPr>
          <w:p w:rsidR="00B262E2" w:rsidRDefault="00983B38" w:rsidP="001B75EF">
            <w:pPr>
              <w:rPr>
                <w:rtl/>
              </w:rPr>
            </w:pPr>
            <w:r w:rsidRPr="00983B38">
              <w:rPr>
                <w:rtl/>
              </w:rPr>
              <w:t>תמיסת הנוגדן ללא הנוגדן</w:t>
            </w:r>
          </w:p>
        </w:tc>
        <w:tc>
          <w:tcPr>
            <w:tcW w:w="1704" w:type="dxa"/>
          </w:tcPr>
          <w:p w:rsidR="00B262E2" w:rsidRDefault="00B262E2" w:rsidP="001B75EF">
            <w:pPr>
              <w:rPr>
                <w:rtl/>
              </w:rPr>
            </w:pPr>
          </w:p>
        </w:tc>
        <w:tc>
          <w:tcPr>
            <w:tcW w:w="1705" w:type="dxa"/>
          </w:tcPr>
          <w:p w:rsidR="00B262E2" w:rsidRDefault="00B262E2" w:rsidP="001B75EF">
            <w:pPr>
              <w:rPr>
                <w:rtl/>
              </w:rPr>
            </w:pPr>
          </w:p>
        </w:tc>
        <w:tc>
          <w:tcPr>
            <w:tcW w:w="1705" w:type="dxa"/>
          </w:tcPr>
          <w:p w:rsidR="00B262E2" w:rsidRDefault="00B262E2" w:rsidP="001B75EF">
            <w:pPr>
              <w:rPr>
                <w:rtl/>
              </w:rPr>
            </w:pPr>
          </w:p>
        </w:tc>
      </w:tr>
    </w:tbl>
    <w:p w:rsidR="001B75EF" w:rsidRDefault="001B75EF" w:rsidP="001B75EF">
      <w:pPr>
        <w:rPr>
          <w:rFonts w:hint="cs"/>
          <w:rtl/>
        </w:rPr>
      </w:pPr>
    </w:p>
    <w:p w:rsidR="001B75EF" w:rsidRDefault="001B75EF" w:rsidP="001B75EF">
      <w:pPr>
        <w:rPr>
          <w:rtl/>
        </w:rPr>
      </w:pPr>
    </w:p>
    <w:p w:rsidR="001B75EF" w:rsidRDefault="001B75EF" w:rsidP="001B75EF">
      <w:pPr>
        <w:pStyle w:val="ListParagraph"/>
        <w:numPr>
          <w:ilvl w:val="0"/>
          <w:numId w:val="9"/>
        </w:numPr>
        <w:rPr>
          <w:rtl/>
        </w:rPr>
      </w:pPr>
      <w:r>
        <w:rPr>
          <w:rtl/>
        </w:rPr>
        <w:t>תארו את תוצאות הניסוי. הבהירו לעצמכם מהי הבקרה, ומה היא בודקת.</w:t>
      </w:r>
    </w:p>
    <w:p w:rsidR="001B75EF" w:rsidRDefault="001B75EF" w:rsidP="001B75EF">
      <w:pPr>
        <w:rPr>
          <w:rtl/>
        </w:rPr>
      </w:pPr>
    </w:p>
    <w:p w:rsidR="001B75EF" w:rsidRDefault="001B75EF" w:rsidP="007A14F0">
      <w:pPr>
        <w:pStyle w:val="ListParagraph"/>
        <w:numPr>
          <w:ilvl w:val="0"/>
          <w:numId w:val="9"/>
        </w:numPr>
        <w:rPr>
          <w:rtl/>
        </w:rPr>
      </w:pPr>
      <w:r>
        <w:rPr>
          <w:rtl/>
        </w:rPr>
        <w:t>מה אפשר להסיק מהתוצאות שבטבלה?</w:t>
      </w:r>
    </w:p>
    <w:p w:rsidR="001B75EF" w:rsidRDefault="001B75EF" w:rsidP="001B75EF">
      <w:pPr>
        <w:rPr>
          <w:rtl/>
        </w:rPr>
      </w:pPr>
    </w:p>
    <w:p w:rsidR="001B75EF" w:rsidRDefault="001B75EF" w:rsidP="007A14F0">
      <w:pPr>
        <w:pStyle w:val="ListParagraph"/>
        <w:numPr>
          <w:ilvl w:val="0"/>
          <w:numId w:val="9"/>
        </w:numPr>
        <w:rPr>
          <w:rtl/>
        </w:rPr>
      </w:pPr>
      <w:r>
        <w:rPr>
          <w:rtl/>
        </w:rPr>
        <w:t>מדוע חשוב לבדוק את השפעת ההזרקה של הנוגדן על שני סוגים של תאים?</w:t>
      </w:r>
    </w:p>
    <w:p w:rsidR="001B75EF" w:rsidRDefault="001B75EF" w:rsidP="001B75EF">
      <w:pPr>
        <w:rPr>
          <w:rtl/>
        </w:rPr>
      </w:pPr>
    </w:p>
    <w:p w:rsidR="007A14F0" w:rsidRDefault="001B75EF" w:rsidP="001B75EF">
      <w:pPr>
        <w:pStyle w:val="ListParagraph"/>
        <w:numPr>
          <w:ilvl w:val="0"/>
          <w:numId w:val="9"/>
        </w:numPr>
        <w:rPr>
          <w:rFonts w:hint="cs"/>
        </w:rPr>
      </w:pPr>
      <w:r>
        <w:rPr>
          <w:rtl/>
        </w:rPr>
        <w:t>רשמו כל שאלה שמתעוררת בכם לאור הניסוי. האם יש לכם ביקורת עליו?</w:t>
      </w:r>
    </w:p>
    <w:p w:rsidR="007A14F0" w:rsidRDefault="007A14F0" w:rsidP="007A14F0">
      <w:pPr>
        <w:pStyle w:val="ListParagraph"/>
        <w:rPr>
          <w:rFonts w:hint="cs"/>
          <w:rtl/>
        </w:rPr>
      </w:pPr>
    </w:p>
    <w:p w:rsidR="001B75EF" w:rsidRPr="001B75EF" w:rsidRDefault="001B75EF" w:rsidP="007A14F0">
      <w:pPr>
        <w:pStyle w:val="ListParagraph"/>
        <w:numPr>
          <w:ilvl w:val="0"/>
          <w:numId w:val="9"/>
        </w:numPr>
      </w:pPr>
      <w:r>
        <w:rPr>
          <w:rtl/>
        </w:rPr>
        <w:lastRenderedPageBreak/>
        <w:t xml:space="preserve">בתאים ממאירים, שבהם השתבש המהלך התקין של חלוקות התא, נפוצה התופעה של כפילויות של </w:t>
      </w:r>
      <w:proofErr w:type="spellStart"/>
      <w:r>
        <w:rPr>
          <w:rtl/>
        </w:rPr>
        <w:t>כרומוסומים</w:t>
      </w:r>
      <w:proofErr w:type="spellEnd"/>
      <w:r>
        <w:rPr>
          <w:rtl/>
        </w:rPr>
        <w:t xml:space="preserve">. כיצד יכול המחקר על </w:t>
      </w:r>
      <w:r>
        <w:t>MAD2</w:t>
      </w:r>
      <w:r>
        <w:rPr>
          <w:rtl/>
        </w:rPr>
        <w:t xml:space="preserve"> לסייע בהבנת המתרחש בתאים ממאירים?</w:t>
      </w:r>
    </w:p>
    <w:sectPr w:rsidR="001B75EF" w:rsidRPr="001B75EF" w:rsidSect="00EC6D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FE3"/>
    <w:multiLevelType w:val="hybridMultilevel"/>
    <w:tmpl w:val="51D4AEF0"/>
    <w:lvl w:ilvl="0" w:tplc="BF20D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86847"/>
    <w:multiLevelType w:val="hybridMultilevel"/>
    <w:tmpl w:val="6B52A8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9B1F08"/>
    <w:multiLevelType w:val="hybridMultilevel"/>
    <w:tmpl w:val="2EF84532"/>
    <w:lvl w:ilvl="0" w:tplc="0409000F">
      <w:start w:val="1"/>
      <w:numFmt w:val="decimal"/>
      <w:lvlText w:val="%1."/>
      <w:lvlJc w:val="left"/>
      <w:pPr>
        <w:ind w:left="720" w:hanging="360"/>
      </w:pPr>
      <w:rPr>
        <w:rFonts w:hint="default"/>
      </w:rPr>
    </w:lvl>
    <w:lvl w:ilvl="1" w:tplc="0242D63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F2457"/>
    <w:multiLevelType w:val="hybridMultilevel"/>
    <w:tmpl w:val="8868862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C70A64"/>
    <w:multiLevelType w:val="hybridMultilevel"/>
    <w:tmpl w:val="F7C4E010"/>
    <w:lvl w:ilvl="0" w:tplc="D6F4F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BD19E6"/>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6">
    <w:nsid w:val="364B24E3"/>
    <w:multiLevelType w:val="hybridMultilevel"/>
    <w:tmpl w:val="8CEA7E5C"/>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0E96C5F"/>
    <w:multiLevelType w:val="hybridMultilevel"/>
    <w:tmpl w:val="A1BE9D2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3961F19"/>
    <w:multiLevelType w:val="hybridMultilevel"/>
    <w:tmpl w:val="BC9E6E6C"/>
    <w:lvl w:ilvl="0" w:tplc="A41EC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3"/>
  </w:num>
  <w:num w:numId="6">
    <w:abstractNumId w:val="6"/>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91"/>
    <w:rsid w:val="00032ECB"/>
    <w:rsid w:val="00037B13"/>
    <w:rsid w:val="001B75EF"/>
    <w:rsid w:val="002868F4"/>
    <w:rsid w:val="00302240"/>
    <w:rsid w:val="003268E9"/>
    <w:rsid w:val="003A0158"/>
    <w:rsid w:val="003A5229"/>
    <w:rsid w:val="003F55FA"/>
    <w:rsid w:val="00477D06"/>
    <w:rsid w:val="004A3C91"/>
    <w:rsid w:val="00534F9A"/>
    <w:rsid w:val="00641967"/>
    <w:rsid w:val="006C4A83"/>
    <w:rsid w:val="007A14F0"/>
    <w:rsid w:val="007F5397"/>
    <w:rsid w:val="0080093F"/>
    <w:rsid w:val="00802C57"/>
    <w:rsid w:val="008B324A"/>
    <w:rsid w:val="00982748"/>
    <w:rsid w:val="00983B38"/>
    <w:rsid w:val="00A90D1E"/>
    <w:rsid w:val="00B116BF"/>
    <w:rsid w:val="00B262E2"/>
    <w:rsid w:val="00BE27E6"/>
    <w:rsid w:val="00C97838"/>
    <w:rsid w:val="00E37749"/>
    <w:rsid w:val="00E658C4"/>
    <w:rsid w:val="00E7332C"/>
    <w:rsid w:val="00E807D7"/>
    <w:rsid w:val="00E9002A"/>
    <w:rsid w:val="00EC6DB0"/>
    <w:rsid w:val="00F51A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1AA9"/>
    <w:pPr>
      <w:bidi/>
    </w:pPr>
    <w:rPr>
      <w:rFonts w:cs="Arial"/>
      <w:sz w:val="24"/>
      <w:szCs w:val="24"/>
    </w:rPr>
  </w:style>
  <w:style w:type="paragraph" w:styleId="Heading1">
    <w:name w:val="heading 1"/>
    <w:basedOn w:val="Quote"/>
    <w:next w:val="Normal"/>
    <w:link w:val="Heading1Char"/>
    <w:uiPriority w:val="9"/>
    <w:rsid w:val="00F51AA9"/>
    <w:pPr>
      <w:bidi w:val="0"/>
      <w:outlineLvl w:val="0"/>
    </w:pPr>
    <w:rPr>
      <w:rFonts w:cs="Arial"/>
      <w:b/>
      <w:bCs/>
      <w:i w:val="0"/>
      <w:iCs w:val="0"/>
      <w:color w:val="auto"/>
      <w:sz w:val="32"/>
      <w:szCs w:val="28"/>
      <w:lang w:bidi="ar-KW"/>
    </w:rPr>
  </w:style>
  <w:style w:type="paragraph" w:styleId="Heading2">
    <w:name w:val="heading 2"/>
    <w:basedOn w:val="Quote"/>
    <w:next w:val="Normal"/>
    <w:link w:val="Heading2Char"/>
    <w:uiPriority w:val="9"/>
    <w:unhideWhenUsed/>
    <w:rsid w:val="00802C57"/>
    <w:pPr>
      <w:bidi w:val="0"/>
      <w:outlineLvl w:val="1"/>
    </w:pPr>
    <w:rPr>
      <w:rFonts w:cs="Arial"/>
      <w:b/>
      <w:bCs/>
      <w:i w:val="0"/>
      <w:iCs w:val="0"/>
      <w:color w:val="auto"/>
      <w:sz w:val="28"/>
      <w:szCs w:val="26"/>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A9"/>
    <w:rPr>
      <w:rFonts w:eastAsiaTheme="majorEastAsia" w:cs="Arial"/>
      <w:b/>
      <w:bCs/>
      <w:kern w:val="3"/>
      <w:sz w:val="32"/>
      <w:szCs w:val="28"/>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802C57"/>
    <w:rPr>
      <w:rFonts w:eastAsiaTheme="majorEastAsia" w:cs="Arial"/>
      <w:b/>
      <w:bCs/>
      <w:kern w:val="3"/>
      <w:sz w:val="28"/>
      <w:szCs w:val="26"/>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 w:type="paragraph" w:styleId="ListParagraph">
    <w:name w:val="List Paragraph"/>
    <w:basedOn w:val="Normal"/>
    <w:uiPriority w:val="34"/>
    <w:qFormat/>
    <w:rsid w:val="00E807D7"/>
    <w:pPr>
      <w:ind w:left="720"/>
      <w:contextualSpacing/>
    </w:pPr>
  </w:style>
  <w:style w:type="table" w:styleId="TableGrid">
    <w:name w:val="Table Grid"/>
    <w:basedOn w:val="TableNormal"/>
    <w:uiPriority w:val="59"/>
    <w:rsid w:val="00302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7D06"/>
    <w:rPr>
      <w:color w:val="808080"/>
    </w:rPr>
  </w:style>
  <w:style w:type="paragraph" w:styleId="BalloonText">
    <w:name w:val="Balloon Text"/>
    <w:basedOn w:val="Normal"/>
    <w:link w:val="BalloonTextChar"/>
    <w:uiPriority w:val="99"/>
    <w:semiHidden/>
    <w:unhideWhenUsed/>
    <w:rsid w:val="00477D06"/>
    <w:rPr>
      <w:rFonts w:ascii="Tahoma" w:hAnsi="Tahoma" w:cs="Tahoma"/>
      <w:sz w:val="16"/>
      <w:szCs w:val="16"/>
    </w:rPr>
  </w:style>
  <w:style w:type="character" w:customStyle="1" w:styleId="BalloonTextChar">
    <w:name w:val="Balloon Text Char"/>
    <w:basedOn w:val="DefaultParagraphFont"/>
    <w:link w:val="BalloonText"/>
    <w:uiPriority w:val="99"/>
    <w:semiHidden/>
    <w:rsid w:val="00477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1AA9"/>
    <w:pPr>
      <w:bidi/>
    </w:pPr>
    <w:rPr>
      <w:rFonts w:cs="Arial"/>
      <w:sz w:val="24"/>
      <w:szCs w:val="24"/>
    </w:rPr>
  </w:style>
  <w:style w:type="paragraph" w:styleId="Heading1">
    <w:name w:val="heading 1"/>
    <w:basedOn w:val="Quote"/>
    <w:next w:val="Normal"/>
    <w:link w:val="Heading1Char"/>
    <w:uiPriority w:val="9"/>
    <w:rsid w:val="00F51AA9"/>
    <w:pPr>
      <w:bidi w:val="0"/>
      <w:outlineLvl w:val="0"/>
    </w:pPr>
    <w:rPr>
      <w:rFonts w:cs="Arial"/>
      <w:b/>
      <w:bCs/>
      <w:i w:val="0"/>
      <w:iCs w:val="0"/>
      <w:color w:val="auto"/>
      <w:sz w:val="32"/>
      <w:szCs w:val="28"/>
      <w:lang w:bidi="ar-KW"/>
    </w:rPr>
  </w:style>
  <w:style w:type="paragraph" w:styleId="Heading2">
    <w:name w:val="heading 2"/>
    <w:basedOn w:val="Quote"/>
    <w:next w:val="Normal"/>
    <w:link w:val="Heading2Char"/>
    <w:uiPriority w:val="9"/>
    <w:unhideWhenUsed/>
    <w:rsid w:val="00802C57"/>
    <w:pPr>
      <w:bidi w:val="0"/>
      <w:outlineLvl w:val="1"/>
    </w:pPr>
    <w:rPr>
      <w:rFonts w:cs="Arial"/>
      <w:b/>
      <w:bCs/>
      <w:i w:val="0"/>
      <w:iCs w:val="0"/>
      <w:color w:val="auto"/>
      <w:sz w:val="28"/>
      <w:szCs w:val="26"/>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A9"/>
    <w:rPr>
      <w:rFonts w:eastAsiaTheme="majorEastAsia" w:cs="Arial"/>
      <w:b/>
      <w:bCs/>
      <w:kern w:val="3"/>
      <w:sz w:val="32"/>
      <w:szCs w:val="28"/>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802C57"/>
    <w:rPr>
      <w:rFonts w:eastAsiaTheme="majorEastAsia" w:cs="Arial"/>
      <w:b/>
      <w:bCs/>
      <w:kern w:val="3"/>
      <w:sz w:val="28"/>
      <w:szCs w:val="26"/>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 w:type="paragraph" w:styleId="ListParagraph">
    <w:name w:val="List Paragraph"/>
    <w:basedOn w:val="Normal"/>
    <w:uiPriority w:val="34"/>
    <w:qFormat/>
    <w:rsid w:val="00E807D7"/>
    <w:pPr>
      <w:ind w:left="720"/>
      <w:contextualSpacing/>
    </w:pPr>
  </w:style>
  <w:style w:type="table" w:styleId="TableGrid">
    <w:name w:val="Table Grid"/>
    <w:basedOn w:val="TableNormal"/>
    <w:uiPriority w:val="59"/>
    <w:rsid w:val="00302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7D06"/>
    <w:rPr>
      <w:color w:val="808080"/>
    </w:rPr>
  </w:style>
  <w:style w:type="paragraph" w:styleId="BalloonText">
    <w:name w:val="Balloon Text"/>
    <w:basedOn w:val="Normal"/>
    <w:link w:val="BalloonTextChar"/>
    <w:uiPriority w:val="99"/>
    <w:semiHidden/>
    <w:unhideWhenUsed/>
    <w:rsid w:val="00477D06"/>
    <w:rPr>
      <w:rFonts w:ascii="Tahoma" w:hAnsi="Tahoma" w:cs="Tahoma"/>
      <w:sz w:val="16"/>
      <w:szCs w:val="16"/>
    </w:rPr>
  </w:style>
  <w:style w:type="character" w:customStyle="1" w:styleId="BalloonTextChar">
    <w:name w:val="Balloon Text Char"/>
    <w:basedOn w:val="DefaultParagraphFont"/>
    <w:link w:val="BalloonText"/>
    <w:uiPriority w:val="99"/>
    <w:semiHidden/>
    <w:rsid w:val="00477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1739">
      <w:bodyDiv w:val="1"/>
      <w:marLeft w:val="0"/>
      <w:marRight w:val="0"/>
      <w:marTop w:val="0"/>
      <w:marBottom w:val="0"/>
      <w:divBdr>
        <w:top w:val="none" w:sz="0" w:space="0" w:color="auto"/>
        <w:left w:val="none" w:sz="0" w:space="0" w:color="auto"/>
        <w:bottom w:val="none" w:sz="0" w:space="0" w:color="auto"/>
        <w:right w:val="none" w:sz="0" w:space="0" w:color="auto"/>
      </w:divBdr>
    </w:div>
    <w:div w:id="198863489">
      <w:bodyDiv w:val="1"/>
      <w:marLeft w:val="0"/>
      <w:marRight w:val="0"/>
      <w:marTop w:val="0"/>
      <w:marBottom w:val="0"/>
      <w:divBdr>
        <w:top w:val="none" w:sz="0" w:space="0" w:color="auto"/>
        <w:left w:val="none" w:sz="0" w:space="0" w:color="auto"/>
        <w:bottom w:val="none" w:sz="0" w:space="0" w:color="auto"/>
        <w:right w:val="none" w:sz="0" w:space="0" w:color="auto"/>
      </w:divBdr>
    </w:div>
    <w:div w:id="266083271">
      <w:bodyDiv w:val="1"/>
      <w:marLeft w:val="0"/>
      <w:marRight w:val="0"/>
      <w:marTop w:val="0"/>
      <w:marBottom w:val="0"/>
      <w:divBdr>
        <w:top w:val="none" w:sz="0" w:space="0" w:color="auto"/>
        <w:left w:val="none" w:sz="0" w:space="0" w:color="auto"/>
        <w:bottom w:val="none" w:sz="0" w:space="0" w:color="auto"/>
        <w:right w:val="none" w:sz="0" w:space="0" w:color="auto"/>
      </w:divBdr>
    </w:div>
    <w:div w:id="402214470">
      <w:bodyDiv w:val="1"/>
      <w:marLeft w:val="0"/>
      <w:marRight w:val="0"/>
      <w:marTop w:val="0"/>
      <w:marBottom w:val="0"/>
      <w:divBdr>
        <w:top w:val="none" w:sz="0" w:space="0" w:color="auto"/>
        <w:left w:val="none" w:sz="0" w:space="0" w:color="auto"/>
        <w:bottom w:val="none" w:sz="0" w:space="0" w:color="auto"/>
        <w:right w:val="none" w:sz="0" w:space="0" w:color="auto"/>
      </w:divBdr>
    </w:div>
    <w:div w:id="1429229227">
      <w:bodyDiv w:val="1"/>
      <w:marLeft w:val="0"/>
      <w:marRight w:val="0"/>
      <w:marTop w:val="0"/>
      <w:marBottom w:val="0"/>
      <w:divBdr>
        <w:top w:val="none" w:sz="0" w:space="0" w:color="auto"/>
        <w:left w:val="none" w:sz="0" w:space="0" w:color="auto"/>
        <w:bottom w:val="none" w:sz="0" w:space="0" w:color="auto"/>
        <w:right w:val="none" w:sz="0" w:space="0" w:color="auto"/>
      </w:divBdr>
    </w:div>
    <w:div w:id="1796947599">
      <w:bodyDiv w:val="1"/>
      <w:marLeft w:val="0"/>
      <w:marRight w:val="0"/>
      <w:marTop w:val="0"/>
      <w:marBottom w:val="0"/>
      <w:divBdr>
        <w:top w:val="none" w:sz="0" w:space="0" w:color="auto"/>
        <w:left w:val="none" w:sz="0" w:space="0" w:color="auto"/>
        <w:bottom w:val="none" w:sz="0" w:space="0" w:color="auto"/>
        <w:right w:val="none" w:sz="0" w:space="0" w:color="auto"/>
      </w:divBdr>
    </w:div>
    <w:div w:id="1822623605">
      <w:bodyDiv w:val="1"/>
      <w:marLeft w:val="0"/>
      <w:marRight w:val="0"/>
      <w:marTop w:val="0"/>
      <w:marBottom w:val="0"/>
      <w:divBdr>
        <w:top w:val="none" w:sz="0" w:space="0" w:color="auto"/>
        <w:left w:val="none" w:sz="0" w:space="0" w:color="auto"/>
        <w:bottom w:val="none" w:sz="0" w:space="0" w:color="auto"/>
        <w:right w:val="none" w:sz="0" w:space="0" w:color="auto"/>
      </w:divBdr>
    </w:div>
    <w:div w:id="201460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332C2-7E8F-4085-ADF6-F6D5BA10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1171</Words>
  <Characters>5856</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WICC</dc:creator>
  <cp:keywords/>
  <dc:description/>
  <cp:lastModifiedBy>WICC</cp:lastModifiedBy>
  <cp:revision>5</cp:revision>
  <dcterms:created xsi:type="dcterms:W3CDTF">2017-01-02T12:38:00Z</dcterms:created>
  <dcterms:modified xsi:type="dcterms:W3CDTF">2017-01-02T13:13:00Z</dcterms:modified>
</cp:coreProperties>
</file>