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D4" w:rsidRDefault="006B4ABC" w:rsidP="007675D4">
      <w:pPr>
        <w:jc w:val="center"/>
        <w:rPr>
          <w:b/>
          <w:bCs/>
          <w:color w:val="7030A0"/>
          <w:sz w:val="32"/>
          <w:szCs w:val="32"/>
          <w:rtl/>
        </w:rPr>
      </w:pPr>
      <w:r w:rsidRPr="007B72DC">
        <w:rPr>
          <w:rFonts w:hint="cs"/>
          <w:b/>
          <w:bCs/>
          <w:color w:val="7030A0"/>
          <w:sz w:val="32"/>
          <w:szCs w:val="32"/>
          <w:rtl/>
        </w:rPr>
        <w:t xml:space="preserve">המדריך </w:t>
      </w:r>
      <w:r>
        <w:rPr>
          <w:rFonts w:hint="cs"/>
          <w:b/>
          <w:bCs/>
          <w:color w:val="7030A0"/>
          <w:sz w:val="32"/>
          <w:szCs w:val="32"/>
          <w:rtl/>
        </w:rPr>
        <w:t xml:space="preserve">שלי </w:t>
      </w:r>
      <w:r w:rsidRPr="007B72DC">
        <w:rPr>
          <w:rFonts w:hint="cs"/>
          <w:b/>
          <w:bCs/>
          <w:color w:val="7030A0"/>
          <w:sz w:val="32"/>
          <w:szCs w:val="32"/>
          <w:rtl/>
        </w:rPr>
        <w:t>לכתיבה מדעית</w:t>
      </w:r>
    </w:p>
    <w:p w:rsidR="007E5C7A" w:rsidRDefault="007E5C7A" w:rsidP="00C92377">
      <w:pPr>
        <w:spacing w:line="360" w:lineRule="auto"/>
        <w:jc w:val="both"/>
        <w:rPr>
          <w:b/>
          <w:bCs/>
          <w:sz w:val="24"/>
          <w:szCs w:val="24"/>
          <w:rtl/>
        </w:rPr>
      </w:pPr>
    </w:p>
    <w:p w:rsidR="008A0304" w:rsidRPr="00C92377" w:rsidRDefault="00ED5D7A" w:rsidP="00C92377">
      <w:pPr>
        <w:spacing w:line="360" w:lineRule="auto"/>
        <w:jc w:val="both"/>
        <w:rPr>
          <w:b/>
          <w:bCs/>
          <w:sz w:val="24"/>
          <w:szCs w:val="24"/>
          <w:rtl/>
        </w:rPr>
      </w:pPr>
      <w:r w:rsidRPr="00C92377">
        <w:rPr>
          <w:rFonts w:hint="cs"/>
          <w:b/>
          <w:bCs/>
          <w:sz w:val="24"/>
          <w:szCs w:val="24"/>
          <w:rtl/>
        </w:rPr>
        <w:t>רציונל</w:t>
      </w:r>
    </w:p>
    <w:p w:rsidR="00ED5D7A" w:rsidRDefault="008A0304" w:rsidP="00C92377">
      <w:pPr>
        <w:spacing w:line="360" w:lineRule="auto"/>
        <w:jc w:val="both"/>
        <w:rPr>
          <w:sz w:val="24"/>
          <w:szCs w:val="24"/>
          <w:rtl/>
        </w:rPr>
      </w:pPr>
      <w:r>
        <w:rPr>
          <w:rFonts w:hint="cs"/>
          <w:sz w:val="24"/>
          <w:szCs w:val="24"/>
          <w:rtl/>
        </w:rPr>
        <w:t>תלמידי ביולוגיה בתיכון עורכים פרויקט חקר ("</w:t>
      </w:r>
      <w:proofErr w:type="spellStart"/>
      <w:r>
        <w:rPr>
          <w:rFonts w:hint="cs"/>
          <w:sz w:val="24"/>
          <w:szCs w:val="24"/>
          <w:rtl/>
        </w:rPr>
        <w:t>ביוחקר</w:t>
      </w:r>
      <w:proofErr w:type="spellEnd"/>
      <w:r>
        <w:rPr>
          <w:rFonts w:hint="cs"/>
          <w:sz w:val="24"/>
          <w:szCs w:val="24"/>
          <w:rtl/>
        </w:rPr>
        <w:t>") ונדרשים לסכם את עבודתם בכתב על פי כללי הכתיבה המדעית. תלמידים רבים מת</w:t>
      </w:r>
      <w:r w:rsidR="00C92377">
        <w:rPr>
          <w:rFonts w:hint="cs"/>
          <w:sz w:val="24"/>
          <w:szCs w:val="24"/>
          <w:rtl/>
        </w:rPr>
        <w:t xml:space="preserve">קשים בכתיבת עבודת סיכום </w:t>
      </w:r>
      <w:proofErr w:type="spellStart"/>
      <w:r w:rsidR="00C92377">
        <w:rPr>
          <w:rFonts w:hint="cs"/>
          <w:sz w:val="24"/>
          <w:szCs w:val="24"/>
          <w:rtl/>
        </w:rPr>
        <w:t>הביוחקר</w:t>
      </w:r>
      <w:proofErr w:type="spellEnd"/>
      <w:r w:rsidR="00C92377">
        <w:rPr>
          <w:rFonts w:hint="cs"/>
          <w:sz w:val="24"/>
          <w:szCs w:val="24"/>
          <w:rtl/>
        </w:rPr>
        <w:t xml:space="preserve">. חלק גדול מהקושי נובע מאי-היכרותם של התלמידים את החיבור המדעי ומאפייניו. חשיפת התלמידים למאמרי מחקר מעובדים, המהווים דוגמה לכתיבה מדעית תקינה יכולה לאפשר לתלמידים להכיר את המבנה ואופן הכתיבה המדעית ולסייע להם לבנות בעצמם מדריך לכתיבה מדעית. מדריך זה יוכל לשמש אותם ככלי עזר בכתיבה המדעית הנדרשת מהם בעבודת סיכום </w:t>
      </w:r>
      <w:proofErr w:type="spellStart"/>
      <w:r w:rsidR="00C92377">
        <w:rPr>
          <w:rFonts w:hint="cs"/>
          <w:sz w:val="24"/>
          <w:szCs w:val="24"/>
          <w:rtl/>
        </w:rPr>
        <w:t>הביוחקר</w:t>
      </w:r>
      <w:proofErr w:type="spellEnd"/>
      <w:r w:rsidR="00C92377">
        <w:rPr>
          <w:rFonts w:hint="cs"/>
          <w:sz w:val="24"/>
          <w:szCs w:val="24"/>
          <w:rtl/>
        </w:rPr>
        <w:t>.</w:t>
      </w:r>
    </w:p>
    <w:p w:rsidR="008A0304" w:rsidRPr="007A73E5" w:rsidRDefault="007A73E5" w:rsidP="007A73E5">
      <w:pPr>
        <w:spacing w:line="360" w:lineRule="auto"/>
        <w:jc w:val="both"/>
        <w:rPr>
          <w:b/>
          <w:bCs/>
          <w:sz w:val="24"/>
          <w:szCs w:val="24"/>
          <w:rtl/>
        </w:rPr>
      </w:pPr>
      <w:r w:rsidRPr="007A73E5">
        <w:rPr>
          <w:rFonts w:hint="cs"/>
          <w:b/>
          <w:bCs/>
          <w:sz w:val="24"/>
          <w:szCs w:val="24"/>
          <w:rtl/>
        </w:rPr>
        <w:t>הנחיות</w:t>
      </w:r>
    </w:p>
    <w:p w:rsidR="007A73E5" w:rsidRPr="007A73E5" w:rsidRDefault="007A73E5" w:rsidP="007A73E5">
      <w:pPr>
        <w:spacing w:line="360" w:lineRule="auto"/>
        <w:jc w:val="both"/>
        <w:rPr>
          <w:sz w:val="24"/>
          <w:szCs w:val="24"/>
          <w:rtl/>
        </w:rPr>
      </w:pPr>
      <w:r>
        <w:rPr>
          <w:rFonts w:hint="cs"/>
          <w:sz w:val="24"/>
          <w:szCs w:val="24"/>
          <w:rtl/>
        </w:rPr>
        <w:t xml:space="preserve">השלימו את הטבלה הבאה לאחר לימוד כל חלק במאמר וכסיכום ללימוד המאמר השלם. כתבו </w:t>
      </w:r>
      <w:r w:rsidRPr="007A73E5">
        <w:rPr>
          <w:sz w:val="24"/>
          <w:szCs w:val="24"/>
          <w:rtl/>
        </w:rPr>
        <w:t>בטבלה כל שעולה בדעתכם/ן לגבי תפקיד החלקים השונים ב</w:t>
      </w:r>
      <w:r>
        <w:rPr>
          <w:rFonts w:hint="cs"/>
          <w:sz w:val="24"/>
          <w:szCs w:val="24"/>
          <w:rtl/>
        </w:rPr>
        <w:t>מאמר</w:t>
      </w:r>
      <w:r w:rsidRPr="007A73E5">
        <w:rPr>
          <w:sz w:val="24"/>
          <w:szCs w:val="24"/>
          <w:rtl/>
        </w:rPr>
        <w:t>, מאפייניהם ומבנם.</w:t>
      </w:r>
      <w:r>
        <w:rPr>
          <w:rFonts w:hint="cs"/>
          <w:sz w:val="24"/>
          <w:szCs w:val="24"/>
          <w:rtl/>
        </w:rPr>
        <w:t xml:space="preserve"> לבסוף תקבלו את המדריך שלכם/ן לכתיבה מדעית. מאחר ועבודת סיכום </w:t>
      </w:r>
      <w:proofErr w:type="spellStart"/>
      <w:r>
        <w:rPr>
          <w:rFonts w:hint="cs"/>
          <w:sz w:val="24"/>
          <w:szCs w:val="24"/>
          <w:rtl/>
        </w:rPr>
        <w:t>הביוחקר</w:t>
      </w:r>
      <w:proofErr w:type="spellEnd"/>
      <w:r>
        <w:rPr>
          <w:rFonts w:hint="cs"/>
          <w:sz w:val="24"/>
          <w:szCs w:val="24"/>
          <w:rtl/>
        </w:rPr>
        <w:t xml:space="preserve"> צריכה להיכתב על פי כללי הכתיבה המדעית, במבנה ומאפיינים דומים למאמר מדעי, יוכל המדריך הזה לשמש אתכם לכתיבת עבודת סיכום </w:t>
      </w:r>
      <w:proofErr w:type="spellStart"/>
      <w:r>
        <w:rPr>
          <w:rFonts w:hint="cs"/>
          <w:sz w:val="24"/>
          <w:szCs w:val="24"/>
          <w:rtl/>
        </w:rPr>
        <w:t>הביוחקר</w:t>
      </w:r>
      <w:proofErr w:type="spellEnd"/>
      <w:r>
        <w:rPr>
          <w:rFonts w:hint="cs"/>
          <w:sz w:val="24"/>
          <w:szCs w:val="24"/>
          <w:rtl/>
        </w:rPr>
        <w:t xml:space="preserve">. </w:t>
      </w:r>
      <w:r w:rsidRPr="007A73E5">
        <w:rPr>
          <w:sz w:val="24"/>
          <w:szCs w:val="24"/>
          <w:rtl/>
        </w:rPr>
        <w:t xml:space="preserve">כשתגיעו לכתיבת עבודת סיכום </w:t>
      </w:r>
      <w:proofErr w:type="spellStart"/>
      <w:r w:rsidRPr="007A73E5">
        <w:rPr>
          <w:sz w:val="24"/>
          <w:szCs w:val="24"/>
          <w:rtl/>
        </w:rPr>
        <w:t>הביוחקר</w:t>
      </w:r>
      <w:proofErr w:type="spellEnd"/>
      <w:r w:rsidRPr="007A73E5">
        <w:rPr>
          <w:sz w:val="24"/>
          <w:szCs w:val="24"/>
          <w:rtl/>
        </w:rPr>
        <w:t>, הוציאו את הטבלה ותהליך הכתיבה יהיה קל וברור יותר.</w:t>
      </w:r>
    </w:p>
    <w:p w:rsidR="007E5C7A" w:rsidRDefault="007E5C7A" w:rsidP="007A73E5">
      <w:pPr>
        <w:spacing w:line="360" w:lineRule="auto"/>
        <w:jc w:val="both"/>
        <w:rPr>
          <w:sz w:val="24"/>
          <w:szCs w:val="24"/>
          <w:rtl/>
        </w:rPr>
      </w:pPr>
    </w:p>
    <w:p w:rsidR="007A73E5" w:rsidRPr="007E5C7A" w:rsidRDefault="007A73E5" w:rsidP="007A73E5">
      <w:pPr>
        <w:spacing w:line="360" w:lineRule="auto"/>
        <w:jc w:val="both"/>
        <w:rPr>
          <w:b/>
          <w:bCs/>
          <w:sz w:val="24"/>
          <w:szCs w:val="24"/>
          <w:rtl/>
        </w:rPr>
      </w:pPr>
      <w:r w:rsidRPr="007E5C7A">
        <w:rPr>
          <w:b/>
          <w:bCs/>
          <w:sz w:val="24"/>
          <w:szCs w:val="24"/>
          <w:rtl/>
        </w:rPr>
        <w:t>בהצלחה!</w:t>
      </w:r>
    </w:p>
    <w:p w:rsidR="007A73E5" w:rsidRDefault="007A73E5" w:rsidP="008A0304">
      <w:pPr>
        <w:rPr>
          <w:sz w:val="24"/>
          <w:szCs w:val="24"/>
          <w:rtl/>
        </w:rPr>
      </w:pPr>
    </w:p>
    <w:p w:rsidR="007A73E5" w:rsidRDefault="007A73E5" w:rsidP="008A0304">
      <w:pPr>
        <w:rPr>
          <w:sz w:val="24"/>
          <w:szCs w:val="24"/>
          <w:rtl/>
        </w:rPr>
      </w:pPr>
    </w:p>
    <w:p w:rsidR="007A73E5" w:rsidRDefault="007A73E5" w:rsidP="008A0304">
      <w:pPr>
        <w:rPr>
          <w:sz w:val="24"/>
          <w:szCs w:val="24"/>
          <w:rtl/>
        </w:rPr>
      </w:pPr>
    </w:p>
    <w:p w:rsidR="007A73E5" w:rsidRDefault="007A73E5" w:rsidP="008A0304">
      <w:pPr>
        <w:rPr>
          <w:sz w:val="24"/>
          <w:szCs w:val="24"/>
          <w:rtl/>
        </w:rPr>
      </w:pPr>
    </w:p>
    <w:p w:rsidR="007A73E5" w:rsidRDefault="007A73E5" w:rsidP="008A0304">
      <w:pPr>
        <w:rPr>
          <w:sz w:val="24"/>
          <w:szCs w:val="24"/>
          <w:rtl/>
        </w:rPr>
      </w:pPr>
    </w:p>
    <w:p w:rsidR="007A73E5" w:rsidRDefault="007A73E5" w:rsidP="008A0304">
      <w:pPr>
        <w:rPr>
          <w:sz w:val="24"/>
          <w:szCs w:val="24"/>
          <w:rtl/>
        </w:rPr>
      </w:pPr>
    </w:p>
    <w:p w:rsidR="007A73E5" w:rsidRDefault="007A73E5" w:rsidP="008A0304">
      <w:pPr>
        <w:rPr>
          <w:sz w:val="24"/>
          <w:szCs w:val="24"/>
          <w:rtl/>
        </w:rPr>
      </w:pPr>
    </w:p>
    <w:p w:rsidR="007A73E5" w:rsidRDefault="007A73E5" w:rsidP="007A73E5">
      <w:pPr>
        <w:jc w:val="center"/>
        <w:rPr>
          <w:b/>
          <w:bCs/>
          <w:color w:val="7030A0"/>
          <w:sz w:val="32"/>
          <w:szCs w:val="32"/>
          <w:rtl/>
        </w:rPr>
      </w:pPr>
      <w:r w:rsidRPr="007B72DC">
        <w:rPr>
          <w:rFonts w:hint="cs"/>
          <w:b/>
          <w:bCs/>
          <w:color w:val="7030A0"/>
          <w:sz w:val="32"/>
          <w:szCs w:val="32"/>
          <w:rtl/>
        </w:rPr>
        <w:lastRenderedPageBreak/>
        <w:t xml:space="preserve">המדריך </w:t>
      </w:r>
      <w:r>
        <w:rPr>
          <w:rFonts w:hint="cs"/>
          <w:b/>
          <w:bCs/>
          <w:color w:val="7030A0"/>
          <w:sz w:val="32"/>
          <w:szCs w:val="32"/>
          <w:rtl/>
        </w:rPr>
        <w:t xml:space="preserve">שלי </w:t>
      </w:r>
      <w:r w:rsidRPr="007B72DC">
        <w:rPr>
          <w:rFonts w:hint="cs"/>
          <w:b/>
          <w:bCs/>
          <w:color w:val="7030A0"/>
          <w:sz w:val="32"/>
          <w:szCs w:val="32"/>
          <w:rtl/>
        </w:rPr>
        <w:t>לכתיבה מדעית</w:t>
      </w:r>
    </w:p>
    <w:tbl>
      <w:tblPr>
        <w:bidiVisual/>
        <w:tblW w:w="9567" w:type="dxa"/>
        <w:tblInd w:w="-468" w:type="dxa"/>
        <w:tblCellMar>
          <w:top w:w="15" w:type="dxa"/>
          <w:left w:w="15" w:type="dxa"/>
          <w:bottom w:w="15" w:type="dxa"/>
          <w:right w:w="15" w:type="dxa"/>
        </w:tblCellMar>
        <w:tblLook w:val="04A0" w:firstRow="1" w:lastRow="0" w:firstColumn="1" w:lastColumn="0" w:noHBand="0" w:noVBand="1"/>
      </w:tblPr>
      <w:tblGrid>
        <w:gridCol w:w="923"/>
        <w:gridCol w:w="1839"/>
        <w:gridCol w:w="3402"/>
        <w:gridCol w:w="3403"/>
      </w:tblGrid>
      <w:tr w:rsidR="006B4ABC" w:rsidRPr="007B72DC" w:rsidTr="00745740">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84" w:type="dxa"/>
              <w:left w:w="84" w:type="dxa"/>
              <w:bottom w:w="84" w:type="dxa"/>
              <w:right w:w="84" w:type="dxa"/>
            </w:tcMar>
            <w:vAlign w:val="center"/>
            <w:hideMark/>
          </w:tcPr>
          <w:p w:rsidR="006B4ABC" w:rsidRPr="007B72DC" w:rsidRDefault="006B4ABC" w:rsidP="003E5EFC">
            <w:pPr>
              <w:jc w:val="center"/>
            </w:pPr>
            <w:r w:rsidRPr="007B72DC">
              <w:rPr>
                <w:b/>
                <w:bCs/>
                <w:rtl/>
              </w:rPr>
              <w:t>חלקי המאמר</w:t>
            </w:r>
          </w:p>
        </w:tc>
        <w:tc>
          <w:tcPr>
            <w:tcW w:w="183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תפקיד</w:t>
            </w:r>
          </w:p>
        </w:tc>
        <w:tc>
          <w:tcPr>
            <w:tcW w:w="34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מבנה</w:t>
            </w:r>
            <w:r w:rsidR="00745740">
              <w:rPr>
                <w:rFonts w:hint="cs"/>
                <w:rtl/>
              </w:rPr>
              <w:t xml:space="preserve"> </w:t>
            </w:r>
            <w:r w:rsidR="00745740" w:rsidRPr="00745740">
              <w:rPr>
                <w:rFonts w:hint="cs"/>
                <w:b/>
                <w:bCs/>
                <w:rtl/>
              </w:rPr>
              <w:t>ומאפיינים</w:t>
            </w:r>
          </w:p>
        </w:tc>
        <w:tc>
          <w:tcPr>
            <w:tcW w:w="340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84" w:type="dxa"/>
              <w:bottom w:w="0" w:type="dxa"/>
              <w:right w:w="84" w:type="dxa"/>
            </w:tcMar>
            <w:vAlign w:val="center"/>
            <w:hideMark/>
          </w:tcPr>
          <w:p w:rsidR="006B4ABC" w:rsidRPr="007B72DC" w:rsidRDefault="00740C25" w:rsidP="00740C25">
            <w:pPr>
              <w:jc w:val="center"/>
            </w:pPr>
            <w:proofErr w:type="spellStart"/>
            <w:r>
              <w:rPr>
                <w:rFonts w:hint="cs"/>
                <w:b/>
                <w:bCs/>
                <w:rtl/>
              </w:rPr>
              <w:t>ב</w:t>
            </w:r>
            <w:r w:rsidR="00745740">
              <w:rPr>
                <w:rFonts w:hint="cs"/>
                <w:b/>
                <w:bCs/>
                <w:rtl/>
              </w:rPr>
              <w:t>ביוחקר</w:t>
            </w:r>
            <w:proofErr w:type="spellEnd"/>
            <w:r>
              <w:rPr>
                <w:rFonts w:hint="cs"/>
                <w:b/>
                <w:bCs/>
                <w:rtl/>
              </w:rPr>
              <w:t xml:space="preserve"> שלי</w:t>
            </w:r>
          </w:p>
        </w:tc>
      </w:tr>
      <w:tr w:rsidR="006B4ABC" w:rsidRPr="007B72DC" w:rsidTr="00745740">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כותרת</w:t>
            </w:r>
          </w:p>
        </w:tc>
        <w:tc>
          <w:tcPr>
            <w:tcW w:w="183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Default="006B4ABC" w:rsidP="00B71C23">
            <w:pPr>
              <w:rPr>
                <w:rtl/>
              </w:rPr>
            </w:pPr>
          </w:p>
          <w:p w:rsidR="006B4ABC" w:rsidRDefault="006B4ABC" w:rsidP="00B71C23">
            <w:pPr>
              <w:rPr>
                <w:rtl/>
              </w:rPr>
            </w:pPr>
          </w:p>
          <w:p w:rsidR="003E5EFC" w:rsidRDefault="003E5EFC" w:rsidP="00B71C23">
            <w:pPr>
              <w:rPr>
                <w:rtl/>
              </w:rPr>
            </w:pPr>
          </w:p>
          <w:p w:rsidR="006B4ABC" w:rsidRDefault="006B4ABC" w:rsidP="00B71C23">
            <w:pPr>
              <w:rPr>
                <w:rtl/>
              </w:rPr>
            </w:pPr>
          </w:p>
          <w:p w:rsidR="006B4ABC" w:rsidRPr="007B72DC" w:rsidRDefault="006B4ABC" w:rsidP="00B71C23"/>
        </w:tc>
        <w:tc>
          <w:tcPr>
            <w:tcW w:w="340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c>
          <w:tcPr>
            <w:tcW w:w="3403"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pPr>
              <w:rPr>
                <w:rtl/>
              </w:rPr>
            </w:pPr>
            <w:bookmarkStart w:id="0" w:name="_GoBack"/>
            <w:bookmarkEnd w:id="0"/>
          </w:p>
        </w:tc>
      </w:tr>
      <w:tr w:rsidR="006B4ABC" w:rsidRPr="007B72DC" w:rsidTr="00745740">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מבוא</w:t>
            </w:r>
          </w:p>
        </w:tc>
        <w:tc>
          <w:tcPr>
            <w:tcW w:w="183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Default="006B4ABC" w:rsidP="00B71C23">
            <w:pPr>
              <w:rPr>
                <w:rtl/>
              </w:rPr>
            </w:pPr>
          </w:p>
          <w:p w:rsidR="006B4ABC" w:rsidRDefault="006B4ABC" w:rsidP="00B71C23">
            <w:pPr>
              <w:rPr>
                <w:rtl/>
              </w:rPr>
            </w:pPr>
          </w:p>
          <w:p w:rsidR="006B4ABC" w:rsidRDefault="006B4ABC" w:rsidP="00B71C23">
            <w:pPr>
              <w:rPr>
                <w:rtl/>
              </w:rPr>
            </w:pPr>
          </w:p>
          <w:p w:rsidR="006B4ABC" w:rsidRDefault="006B4ABC" w:rsidP="00B71C23">
            <w:pPr>
              <w:rPr>
                <w:rtl/>
              </w:rPr>
            </w:pPr>
          </w:p>
          <w:p w:rsidR="006B4ABC" w:rsidRPr="007B72DC" w:rsidRDefault="006B4ABC" w:rsidP="00B71C23"/>
        </w:tc>
        <w:tc>
          <w:tcPr>
            <w:tcW w:w="340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c>
          <w:tcPr>
            <w:tcW w:w="3403"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r>
      <w:tr w:rsidR="006B4ABC" w:rsidRPr="007B72DC" w:rsidTr="00745740">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שיטות</w:t>
            </w:r>
          </w:p>
        </w:tc>
        <w:tc>
          <w:tcPr>
            <w:tcW w:w="183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Default="006B4ABC" w:rsidP="00B71C23">
            <w:pPr>
              <w:rPr>
                <w:rtl/>
              </w:rPr>
            </w:pPr>
          </w:p>
          <w:p w:rsidR="006B4ABC" w:rsidRDefault="006B4ABC" w:rsidP="00B71C23">
            <w:pPr>
              <w:rPr>
                <w:rtl/>
              </w:rPr>
            </w:pPr>
          </w:p>
          <w:p w:rsidR="006B4ABC" w:rsidRDefault="006B4ABC" w:rsidP="00B71C23">
            <w:pPr>
              <w:rPr>
                <w:rtl/>
              </w:rPr>
            </w:pPr>
          </w:p>
          <w:p w:rsidR="006B4ABC" w:rsidRDefault="006B4ABC" w:rsidP="00B71C23">
            <w:pPr>
              <w:rPr>
                <w:rtl/>
              </w:rPr>
            </w:pPr>
          </w:p>
          <w:p w:rsidR="006B4ABC" w:rsidRPr="007B72DC" w:rsidRDefault="006B4ABC" w:rsidP="00B71C23"/>
        </w:tc>
        <w:tc>
          <w:tcPr>
            <w:tcW w:w="340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c>
          <w:tcPr>
            <w:tcW w:w="3403"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pPr>
              <w:rPr>
                <w:rtl/>
              </w:rPr>
            </w:pPr>
          </w:p>
        </w:tc>
      </w:tr>
      <w:tr w:rsidR="006B4ABC" w:rsidRPr="007B72DC" w:rsidTr="00745740">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תוצאות</w:t>
            </w:r>
          </w:p>
        </w:tc>
        <w:tc>
          <w:tcPr>
            <w:tcW w:w="183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Default="006B4ABC" w:rsidP="00B71C23">
            <w:pPr>
              <w:rPr>
                <w:rtl/>
              </w:rPr>
            </w:pPr>
          </w:p>
          <w:p w:rsidR="006B4ABC" w:rsidRDefault="006B4ABC" w:rsidP="00B71C23">
            <w:pPr>
              <w:rPr>
                <w:rtl/>
              </w:rPr>
            </w:pPr>
          </w:p>
          <w:p w:rsidR="006B4ABC" w:rsidRDefault="006B4ABC" w:rsidP="00B71C23">
            <w:pPr>
              <w:rPr>
                <w:rtl/>
              </w:rPr>
            </w:pPr>
          </w:p>
          <w:p w:rsidR="006B4ABC" w:rsidRDefault="006B4ABC" w:rsidP="00B71C23">
            <w:pPr>
              <w:rPr>
                <w:rtl/>
              </w:rPr>
            </w:pPr>
          </w:p>
          <w:p w:rsidR="006B4ABC" w:rsidRPr="007B72DC" w:rsidRDefault="006B4ABC" w:rsidP="00B71C23"/>
        </w:tc>
        <w:tc>
          <w:tcPr>
            <w:tcW w:w="340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c>
          <w:tcPr>
            <w:tcW w:w="3403"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r>
      <w:tr w:rsidR="006B4ABC" w:rsidRPr="007B72DC" w:rsidTr="00745740">
        <w:trPr>
          <w:trHeight w:val="1686"/>
        </w:trPr>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84" w:type="dxa"/>
              <w:bottom w:w="0" w:type="dxa"/>
              <w:right w:w="84" w:type="dxa"/>
            </w:tcMar>
            <w:vAlign w:val="center"/>
            <w:hideMark/>
          </w:tcPr>
          <w:p w:rsidR="006B4ABC" w:rsidRPr="007B72DC" w:rsidRDefault="006B4ABC" w:rsidP="003E5EFC">
            <w:pPr>
              <w:jc w:val="center"/>
            </w:pPr>
            <w:r w:rsidRPr="007B72DC">
              <w:rPr>
                <w:b/>
                <w:bCs/>
                <w:rtl/>
              </w:rPr>
              <w:t>דיון</w:t>
            </w:r>
            <w:r>
              <w:rPr>
                <w:rFonts w:hint="cs"/>
                <w:b/>
                <w:bCs/>
                <w:rtl/>
              </w:rPr>
              <w:t xml:space="preserve"> ומסקנות</w:t>
            </w:r>
          </w:p>
        </w:tc>
        <w:tc>
          <w:tcPr>
            <w:tcW w:w="1839"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Default="006B4ABC" w:rsidP="00B71C23">
            <w:pPr>
              <w:rPr>
                <w:rtl/>
              </w:rPr>
            </w:pPr>
          </w:p>
          <w:p w:rsidR="003E5EFC" w:rsidRDefault="003E5EFC" w:rsidP="00B71C23">
            <w:pPr>
              <w:rPr>
                <w:rtl/>
              </w:rPr>
            </w:pPr>
          </w:p>
          <w:p w:rsidR="003E5EFC" w:rsidRDefault="003E5EFC" w:rsidP="00B71C23">
            <w:pPr>
              <w:rPr>
                <w:rtl/>
              </w:rPr>
            </w:pPr>
          </w:p>
          <w:p w:rsidR="006B4ABC" w:rsidRDefault="006B4ABC" w:rsidP="00B71C23">
            <w:pPr>
              <w:rPr>
                <w:rtl/>
              </w:rPr>
            </w:pPr>
          </w:p>
          <w:p w:rsidR="006B4ABC" w:rsidRPr="007B72DC" w:rsidRDefault="006B4ABC" w:rsidP="00B71C23"/>
        </w:tc>
        <w:tc>
          <w:tcPr>
            <w:tcW w:w="340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c>
          <w:tcPr>
            <w:tcW w:w="3403"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6B4ABC" w:rsidRPr="007B72DC" w:rsidRDefault="006B4ABC" w:rsidP="00B71C23"/>
        </w:tc>
      </w:tr>
    </w:tbl>
    <w:p w:rsidR="00084D2A" w:rsidRDefault="00084D2A" w:rsidP="003E5EFC"/>
    <w:sectPr w:rsidR="00084D2A" w:rsidSect="003E5EFC">
      <w:pgSz w:w="11906" w:h="16838"/>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5F" w:rsidRDefault="008D0F5F" w:rsidP="003E5EFC">
      <w:pPr>
        <w:spacing w:before="0" w:after="0"/>
      </w:pPr>
      <w:r>
        <w:separator/>
      </w:r>
    </w:p>
  </w:endnote>
  <w:endnote w:type="continuationSeparator" w:id="0">
    <w:p w:rsidR="008D0F5F" w:rsidRDefault="008D0F5F" w:rsidP="003E5E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5F" w:rsidRDefault="008D0F5F" w:rsidP="003E5EFC">
      <w:pPr>
        <w:spacing w:before="0" w:after="0"/>
      </w:pPr>
      <w:r>
        <w:separator/>
      </w:r>
    </w:p>
  </w:footnote>
  <w:footnote w:type="continuationSeparator" w:id="0">
    <w:p w:rsidR="008D0F5F" w:rsidRDefault="008D0F5F" w:rsidP="003E5EF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BC"/>
    <w:rsid w:val="00001C62"/>
    <w:rsid w:val="00084D2A"/>
    <w:rsid w:val="000863E6"/>
    <w:rsid w:val="0008768C"/>
    <w:rsid w:val="000A7852"/>
    <w:rsid w:val="000B6C4E"/>
    <w:rsid w:val="001A1FA2"/>
    <w:rsid w:val="002437FE"/>
    <w:rsid w:val="002E5398"/>
    <w:rsid w:val="00330DFA"/>
    <w:rsid w:val="003315EC"/>
    <w:rsid w:val="003C5118"/>
    <w:rsid w:val="003E5EFC"/>
    <w:rsid w:val="0041108B"/>
    <w:rsid w:val="00444453"/>
    <w:rsid w:val="00473619"/>
    <w:rsid w:val="005557CC"/>
    <w:rsid w:val="00574DB5"/>
    <w:rsid w:val="005A40E9"/>
    <w:rsid w:val="005C592A"/>
    <w:rsid w:val="006302B5"/>
    <w:rsid w:val="006732F7"/>
    <w:rsid w:val="00685644"/>
    <w:rsid w:val="006A4738"/>
    <w:rsid w:val="006B4ABC"/>
    <w:rsid w:val="006C0FB6"/>
    <w:rsid w:val="006E3A63"/>
    <w:rsid w:val="00740C25"/>
    <w:rsid w:val="00745740"/>
    <w:rsid w:val="007620A1"/>
    <w:rsid w:val="007675D4"/>
    <w:rsid w:val="007A73E5"/>
    <w:rsid w:val="007E5C7A"/>
    <w:rsid w:val="007F2870"/>
    <w:rsid w:val="008764DB"/>
    <w:rsid w:val="008A0304"/>
    <w:rsid w:val="008D0F5F"/>
    <w:rsid w:val="009929F8"/>
    <w:rsid w:val="009E1346"/>
    <w:rsid w:val="00AE5070"/>
    <w:rsid w:val="00B31250"/>
    <w:rsid w:val="00B718EF"/>
    <w:rsid w:val="00BE4316"/>
    <w:rsid w:val="00C20ABB"/>
    <w:rsid w:val="00C73DAB"/>
    <w:rsid w:val="00C92377"/>
    <w:rsid w:val="00D17214"/>
    <w:rsid w:val="00D35B0A"/>
    <w:rsid w:val="00D375C4"/>
    <w:rsid w:val="00DB6F2D"/>
    <w:rsid w:val="00DF68B2"/>
    <w:rsid w:val="00E511F6"/>
    <w:rsid w:val="00ED5D7A"/>
    <w:rsid w:val="00EE285B"/>
    <w:rsid w:val="00F75A83"/>
    <w:rsid w:val="00FD0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3E5"/>
    <w:pPr>
      <w:bidi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EFC"/>
    <w:pPr>
      <w:tabs>
        <w:tab w:val="center" w:pos="4153"/>
        <w:tab w:val="right" w:pos="8306"/>
      </w:tabs>
      <w:spacing w:before="0" w:after="0"/>
    </w:pPr>
  </w:style>
  <w:style w:type="character" w:customStyle="1" w:styleId="HeaderChar">
    <w:name w:val="Header Char"/>
    <w:basedOn w:val="DefaultParagraphFont"/>
    <w:link w:val="Header"/>
    <w:uiPriority w:val="99"/>
    <w:rsid w:val="003E5EFC"/>
  </w:style>
  <w:style w:type="paragraph" w:styleId="Footer">
    <w:name w:val="footer"/>
    <w:basedOn w:val="Normal"/>
    <w:link w:val="FooterChar"/>
    <w:uiPriority w:val="99"/>
    <w:unhideWhenUsed/>
    <w:rsid w:val="003E5EFC"/>
    <w:pPr>
      <w:tabs>
        <w:tab w:val="center" w:pos="4153"/>
        <w:tab w:val="right" w:pos="8306"/>
      </w:tabs>
      <w:spacing w:before="0" w:after="0"/>
    </w:pPr>
  </w:style>
  <w:style w:type="character" w:customStyle="1" w:styleId="FooterChar">
    <w:name w:val="Footer Char"/>
    <w:basedOn w:val="DefaultParagraphFont"/>
    <w:link w:val="Footer"/>
    <w:uiPriority w:val="99"/>
    <w:rsid w:val="003E5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3E5"/>
    <w:pPr>
      <w:bidi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EFC"/>
    <w:pPr>
      <w:tabs>
        <w:tab w:val="center" w:pos="4153"/>
        <w:tab w:val="right" w:pos="8306"/>
      </w:tabs>
      <w:spacing w:before="0" w:after="0"/>
    </w:pPr>
  </w:style>
  <w:style w:type="character" w:customStyle="1" w:styleId="HeaderChar">
    <w:name w:val="Header Char"/>
    <w:basedOn w:val="DefaultParagraphFont"/>
    <w:link w:val="Header"/>
    <w:uiPriority w:val="99"/>
    <w:rsid w:val="003E5EFC"/>
  </w:style>
  <w:style w:type="paragraph" w:styleId="Footer">
    <w:name w:val="footer"/>
    <w:basedOn w:val="Normal"/>
    <w:link w:val="FooterChar"/>
    <w:uiPriority w:val="99"/>
    <w:unhideWhenUsed/>
    <w:rsid w:val="003E5EFC"/>
    <w:pPr>
      <w:tabs>
        <w:tab w:val="center" w:pos="4153"/>
        <w:tab w:val="right" w:pos="8306"/>
      </w:tabs>
      <w:spacing w:before="0" w:after="0"/>
    </w:pPr>
  </w:style>
  <w:style w:type="character" w:customStyle="1" w:styleId="FooterChar">
    <w:name w:val="Footer Char"/>
    <w:basedOn w:val="DefaultParagraphFont"/>
    <w:link w:val="Footer"/>
    <w:uiPriority w:val="99"/>
    <w:rsid w:val="003E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3228">
      <w:bodyDiv w:val="1"/>
      <w:marLeft w:val="0"/>
      <w:marRight w:val="0"/>
      <w:marTop w:val="0"/>
      <w:marBottom w:val="0"/>
      <w:divBdr>
        <w:top w:val="none" w:sz="0" w:space="0" w:color="auto"/>
        <w:left w:val="none" w:sz="0" w:space="0" w:color="auto"/>
        <w:bottom w:val="none" w:sz="0" w:space="0" w:color="auto"/>
        <w:right w:val="none" w:sz="0" w:space="0" w:color="auto"/>
      </w:divBdr>
      <w:divsChild>
        <w:div w:id="103427890">
          <w:marLeft w:val="0"/>
          <w:marRight w:val="0"/>
          <w:marTop w:val="0"/>
          <w:marBottom w:val="0"/>
          <w:divBdr>
            <w:top w:val="none" w:sz="0" w:space="0" w:color="auto"/>
            <w:left w:val="none" w:sz="0" w:space="0" w:color="auto"/>
            <w:bottom w:val="none" w:sz="0" w:space="0" w:color="auto"/>
            <w:right w:val="none" w:sz="0" w:space="0" w:color="auto"/>
          </w:divBdr>
          <w:divsChild>
            <w:div w:id="1779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184</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Windows User</cp:lastModifiedBy>
  <cp:revision>9</cp:revision>
  <dcterms:created xsi:type="dcterms:W3CDTF">2012-10-04T14:13:00Z</dcterms:created>
  <dcterms:modified xsi:type="dcterms:W3CDTF">2013-01-13T14:38:00Z</dcterms:modified>
</cp:coreProperties>
</file>