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16" w:rsidRDefault="00392916" w:rsidP="000A25F8">
      <w:pPr>
        <w:autoSpaceDE w:val="0"/>
        <w:autoSpaceDN w:val="0"/>
        <w:adjustRightInd w:val="0"/>
        <w:spacing w:after="0"/>
        <w:ind w:left="-285" w:right="-142"/>
        <w:jc w:val="both"/>
        <w:rPr>
          <w:rFonts w:hint="cs"/>
          <w:b/>
          <w:bCs/>
          <w:color w:val="E19000"/>
          <w:sz w:val="24"/>
          <w:szCs w:val="24"/>
          <w:rtl/>
        </w:rPr>
      </w:pPr>
      <w:bookmarkStart w:id="0" w:name="_GoBack"/>
      <w:bookmarkEnd w:id="0"/>
    </w:p>
    <w:p w:rsidR="00F71B1B" w:rsidRPr="00392916" w:rsidRDefault="00F71B1B" w:rsidP="000A25F8">
      <w:pPr>
        <w:autoSpaceDE w:val="0"/>
        <w:autoSpaceDN w:val="0"/>
        <w:adjustRightInd w:val="0"/>
        <w:spacing w:after="0"/>
        <w:ind w:left="-285" w:right="-142"/>
        <w:jc w:val="both"/>
        <w:rPr>
          <w:rFonts w:asciiTheme="minorBidi" w:hAnsiTheme="minorBidi"/>
          <w:sz w:val="28"/>
          <w:szCs w:val="28"/>
          <w:rtl/>
        </w:rPr>
      </w:pPr>
      <w:r w:rsidRPr="00392916">
        <w:rPr>
          <w:b/>
          <w:bCs/>
          <w:color w:val="E19000"/>
          <w:sz w:val="28"/>
          <w:szCs w:val="28"/>
          <w:rtl/>
        </w:rPr>
        <w:t>פעילות 1: כתבו עליו בעיתון: מה בין מאמר מדעי לכתבה בעיתון יומי</w:t>
      </w:r>
      <w:r w:rsidRPr="00392916">
        <w:rPr>
          <w:rFonts w:hint="cs"/>
          <w:b/>
          <w:bCs/>
          <w:color w:val="E19000"/>
          <w:sz w:val="28"/>
          <w:szCs w:val="28"/>
          <w:rtl/>
        </w:rPr>
        <w:t>?</w:t>
      </w:r>
      <w:r w:rsidRPr="00392916">
        <w:rPr>
          <w:b/>
          <w:bCs/>
          <w:color w:val="E19000"/>
          <w:sz w:val="28"/>
          <w:szCs w:val="28"/>
          <w:rtl/>
        </w:rPr>
        <w:t xml:space="preserve"> </w:t>
      </w:r>
    </w:p>
    <w:p w:rsidR="00F71B1B" w:rsidRPr="00063764" w:rsidRDefault="00F71B1B" w:rsidP="000A25F8">
      <w:pPr>
        <w:autoSpaceDE w:val="0"/>
        <w:autoSpaceDN w:val="0"/>
        <w:adjustRightInd w:val="0"/>
        <w:spacing w:after="0"/>
        <w:ind w:left="-285" w:right="-142"/>
        <w:jc w:val="both"/>
        <w:rPr>
          <w:rFonts w:asciiTheme="minorBidi" w:hAnsiTheme="minorBidi"/>
          <w:sz w:val="24"/>
          <w:szCs w:val="24"/>
          <w:rtl/>
        </w:rPr>
      </w:pPr>
    </w:p>
    <w:p w:rsidR="001222E0" w:rsidRDefault="001222E0" w:rsidP="00FF7F67">
      <w:pPr>
        <w:autoSpaceDE w:val="0"/>
        <w:autoSpaceDN w:val="0"/>
        <w:adjustRightInd w:val="0"/>
        <w:spacing w:after="0" w:line="360" w:lineRule="auto"/>
        <w:ind w:left="-285" w:right="-142"/>
        <w:jc w:val="both"/>
        <w:rPr>
          <w:b/>
          <w:bCs/>
          <w:sz w:val="24"/>
          <w:szCs w:val="24"/>
          <w:rtl/>
        </w:rPr>
      </w:pPr>
      <w:r w:rsidRPr="00063764">
        <w:rPr>
          <w:rFonts w:asciiTheme="minorBidi" w:hAnsiTheme="minorBidi"/>
          <w:sz w:val="24"/>
          <w:szCs w:val="24"/>
          <w:rtl/>
        </w:rPr>
        <w:t xml:space="preserve">מומלץ לבצע משימה זו </w:t>
      </w:r>
      <w:r w:rsidR="00FF7F67">
        <w:rPr>
          <w:rFonts w:asciiTheme="minorBidi" w:hAnsiTheme="minorBidi" w:hint="cs"/>
          <w:sz w:val="24"/>
          <w:szCs w:val="24"/>
          <w:rtl/>
        </w:rPr>
        <w:t xml:space="preserve">כפתיחה להוראת המאמר </w:t>
      </w:r>
      <w:r w:rsidR="000A25F8">
        <w:rPr>
          <w:rFonts w:asciiTheme="minorBidi" w:hAnsiTheme="minorBidi" w:hint="cs"/>
          <w:sz w:val="24"/>
          <w:szCs w:val="24"/>
          <w:rtl/>
        </w:rPr>
        <w:t xml:space="preserve">(או לחילופין </w:t>
      </w:r>
      <w:r w:rsidR="00FF7F67" w:rsidRPr="00063764">
        <w:rPr>
          <w:rFonts w:asciiTheme="minorBidi" w:hAnsiTheme="minorBidi"/>
          <w:sz w:val="24"/>
          <w:szCs w:val="24"/>
          <w:rtl/>
        </w:rPr>
        <w:t>אחרי הוראת המאמר</w:t>
      </w:r>
      <w:r w:rsidR="000A25F8">
        <w:rPr>
          <w:rFonts w:asciiTheme="minorBidi" w:hAnsiTheme="minorBidi" w:hint="cs"/>
          <w:sz w:val="24"/>
          <w:szCs w:val="24"/>
          <w:rtl/>
        </w:rPr>
        <w:t xml:space="preserve">) </w:t>
      </w:r>
      <w:r w:rsidR="000A25F8">
        <w:rPr>
          <w:rFonts w:asciiTheme="minorBidi" w:hAnsiTheme="minorBidi"/>
          <w:sz w:val="24"/>
          <w:szCs w:val="24"/>
          <w:rtl/>
        </w:rPr>
        <w:br/>
      </w:r>
      <w:r w:rsidR="007D0651">
        <w:rPr>
          <w:rFonts w:hint="cs"/>
          <w:b/>
          <w:bCs/>
          <w:sz w:val="24"/>
          <w:szCs w:val="24"/>
          <w:rtl/>
        </w:rPr>
        <w:t>"</w:t>
      </w:r>
      <w:r w:rsidR="007D0651" w:rsidRPr="007D0651">
        <w:rPr>
          <w:b/>
          <w:bCs/>
          <w:sz w:val="24"/>
          <w:szCs w:val="24"/>
          <w:rtl/>
        </w:rPr>
        <w:t>חיידקים מהונדסים מייצרים דלק ביולוגי מעשבים</w:t>
      </w:r>
      <w:r w:rsidR="007D0651">
        <w:rPr>
          <w:rFonts w:hint="cs"/>
          <w:b/>
          <w:bCs/>
          <w:sz w:val="24"/>
          <w:szCs w:val="24"/>
          <w:rtl/>
        </w:rPr>
        <w:t>".</w:t>
      </w:r>
    </w:p>
    <w:p w:rsidR="007D0651" w:rsidRPr="007D0651" w:rsidRDefault="007D0651" w:rsidP="007D0651">
      <w:pPr>
        <w:autoSpaceDE w:val="0"/>
        <w:autoSpaceDN w:val="0"/>
        <w:adjustRightInd w:val="0"/>
        <w:spacing w:after="0" w:line="360" w:lineRule="auto"/>
        <w:ind w:left="-285" w:right="-142"/>
        <w:jc w:val="both"/>
        <w:rPr>
          <w:rFonts w:asciiTheme="minorBidi" w:hAnsiTheme="minorBidi"/>
          <w:sz w:val="28"/>
          <w:szCs w:val="28"/>
          <w:rtl/>
        </w:rPr>
      </w:pPr>
    </w:p>
    <w:p w:rsidR="00220C6C" w:rsidRPr="00063764" w:rsidRDefault="001222E0" w:rsidP="007D0651">
      <w:pPr>
        <w:shd w:val="clear" w:color="auto" w:fill="FFFFFF"/>
        <w:spacing w:after="75" w:line="360" w:lineRule="auto"/>
        <w:ind w:left="-285" w:right="-142"/>
        <w:jc w:val="both"/>
        <w:outlineLvl w:val="0"/>
        <w:rPr>
          <w:rFonts w:asciiTheme="minorBidi" w:hAnsiTheme="minorBidi"/>
          <w:sz w:val="24"/>
          <w:szCs w:val="24"/>
          <w:rtl/>
        </w:rPr>
      </w:pPr>
      <w:r w:rsidRPr="00063764">
        <w:rPr>
          <w:rFonts w:asciiTheme="minorBidi" w:hAnsiTheme="minorBidi"/>
          <w:sz w:val="24"/>
          <w:szCs w:val="24"/>
          <w:rtl/>
        </w:rPr>
        <w:t xml:space="preserve">הכתבה שלפניכם </w:t>
      </w:r>
      <w:r w:rsidR="007D0651">
        <w:rPr>
          <w:rFonts w:asciiTheme="minorBidi" w:hAnsiTheme="minorBidi" w:hint="cs"/>
          <w:b/>
          <w:bCs/>
          <w:sz w:val="24"/>
          <w:szCs w:val="24"/>
          <w:rtl/>
        </w:rPr>
        <w:t>"חיידק שהונדס לייצר דלק ביולוגי מעשבים</w:t>
      </w:r>
      <w:r w:rsidRPr="000A25F8">
        <w:rPr>
          <w:rFonts w:asciiTheme="minorBidi" w:hAnsiTheme="minorBidi"/>
          <w:b/>
          <w:bCs/>
          <w:sz w:val="24"/>
          <w:szCs w:val="24"/>
          <w:rtl/>
        </w:rPr>
        <w:t xml:space="preserve">" </w:t>
      </w:r>
      <w:r w:rsidRPr="00063764">
        <w:rPr>
          <w:rFonts w:asciiTheme="minorBidi" w:hAnsiTheme="minorBidi"/>
          <w:sz w:val="24"/>
          <w:szCs w:val="24"/>
          <w:rtl/>
        </w:rPr>
        <w:t>הופיעה באתר "הידען"</w:t>
      </w:r>
      <w:r w:rsidR="00220C6C" w:rsidRPr="00063764">
        <w:rPr>
          <w:rFonts w:asciiTheme="minorBidi" w:hAnsiTheme="minorBidi"/>
          <w:sz w:val="24"/>
          <w:szCs w:val="24"/>
          <w:rtl/>
        </w:rPr>
        <w:t xml:space="preserve"> והיא כוללת דיווח על המחקר שהוצג במאמר </w:t>
      </w:r>
      <w:r w:rsidR="000A25F8">
        <w:rPr>
          <w:rFonts w:asciiTheme="minorBidi" w:hAnsiTheme="minorBidi" w:hint="cs"/>
          <w:sz w:val="24"/>
          <w:szCs w:val="24"/>
          <w:rtl/>
        </w:rPr>
        <w:t xml:space="preserve">המחקרי המעובד </w:t>
      </w:r>
      <w:r w:rsidR="00220C6C" w:rsidRPr="00063764">
        <w:rPr>
          <w:rFonts w:asciiTheme="minorBidi" w:hAnsiTheme="minorBidi"/>
          <w:sz w:val="24"/>
          <w:szCs w:val="24"/>
          <w:rtl/>
        </w:rPr>
        <w:t>שקראתם.</w:t>
      </w:r>
      <w:r w:rsidR="000B3F78" w:rsidRPr="00063764">
        <w:rPr>
          <w:rFonts w:asciiTheme="minorBidi" w:hAnsiTheme="minorBidi" w:hint="cs"/>
          <w:sz w:val="24"/>
          <w:szCs w:val="24"/>
          <w:rtl/>
        </w:rPr>
        <w:t xml:space="preserve"> המאמר המקורי הופיע בכתב העת </w:t>
      </w:r>
      <w:r w:rsidR="007D0651">
        <w:rPr>
          <w:rFonts w:asciiTheme="minorBidi" w:hAnsiTheme="minorBidi"/>
          <w:sz w:val="24"/>
          <w:szCs w:val="24"/>
        </w:rPr>
        <w:t>PNAS</w:t>
      </w:r>
      <w:r w:rsidR="000A25F8">
        <w:rPr>
          <w:rFonts w:asciiTheme="minorBidi" w:hAnsiTheme="minorBidi" w:hint="cs"/>
          <w:sz w:val="24"/>
          <w:szCs w:val="24"/>
          <w:rtl/>
        </w:rPr>
        <w:t xml:space="preserve"> בשנת 201</w:t>
      </w:r>
      <w:r w:rsidR="007D0651">
        <w:rPr>
          <w:rFonts w:asciiTheme="minorBidi" w:hAnsiTheme="minorBidi" w:hint="cs"/>
          <w:sz w:val="24"/>
          <w:szCs w:val="24"/>
          <w:rtl/>
        </w:rPr>
        <w:t>1</w:t>
      </w:r>
      <w:r w:rsidR="000A25F8">
        <w:rPr>
          <w:rFonts w:asciiTheme="minorBidi" w:hAnsiTheme="minorBidi" w:hint="cs"/>
          <w:sz w:val="24"/>
          <w:szCs w:val="24"/>
          <w:rtl/>
        </w:rPr>
        <w:t>.</w:t>
      </w:r>
    </w:p>
    <w:p w:rsidR="00220C6C" w:rsidRPr="00063764" w:rsidRDefault="00220C6C" w:rsidP="000A25F8">
      <w:pPr>
        <w:shd w:val="clear" w:color="auto" w:fill="FFFFFF"/>
        <w:spacing w:after="75"/>
        <w:ind w:left="-285" w:right="-142"/>
        <w:jc w:val="both"/>
        <w:outlineLvl w:val="0"/>
        <w:rPr>
          <w:rFonts w:asciiTheme="minorBidi" w:hAnsiTheme="minorBidi"/>
          <w:sz w:val="24"/>
          <w:szCs w:val="24"/>
          <w:rtl/>
        </w:rPr>
      </w:pPr>
    </w:p>
    <w:p w:rsidR="001222E0" w:rsidRPr="00EE16DB" w:rsidRDefault="001222E0" w:rsidP="000A25F8">
      <w:pPr>
        <w:pStyle w:val="ListParagraph"/>
        <w:numPr>
          <w:ilvl w:val="0"/>
          <w:numId w:val="6"/>
        </w:numPr>
        <w:shd w:val="clear" w:color="auto" w:fill="FFFFFF"/>
        <w:spacing w:after="75" w:line="360" w:lineRule="auto"/>
        <w:ind w:left="-285" w:right="-142" w:firstLine="0"/>
        <w:jc w:val="both"/>
        <w:outlineLvl w:val="0"/>
        <w:rPr>
          <w:rFonts w:asciiTheme="minorBidi" w:hAnsiTheme="minorBidi"/>
          <w:b/>
          <w:bCs/>
          <w:sz w:val="24"/>
          <w:szCs w:val="24"/>
          <w:rtl/>
        </w:rPr>
      </w:pPr>
      <w:r w:rsidRPr="00EE16DB">
        <w:rPr>
          <w:rFonts w:asciiTheme="minorBidi" w:hAnsiTheme="minorBidi"/>
          <w:b/>
          <w:bCs/>
          <w:sz w:val="24"/>
          <w:szCs w:val="24"/>
          <w:rtl/>
        </w:rPr>
        <w:t>השוו בי</w:t>
      </w:r>
      <w:r w:rsidR="00220C6C" w:rsidRPr="00EE16DB">
        <w:rPr>
          <w:rFonts w:asciiTheme="minorBidi" w:hAnsiTheme="minorBidi"/>
          <w:b/>
          <w:bCs/>
          <w:sz w:val="24"/>
          <w:szCs w:val="24"/>
          <w:rtl/>
        </w:rPr>
        <w:t>ן הכתבה ומאמר המחקר</w:t>
      </w:r>
      <w:r w:rsidRPr="00EE16DB">
        <w:rPr>
          <w:rFonts w:asciiTheme="minorBidi" w:hAnsiTheme="minorBidi"/>
          <w:b/>
          <w:bCs/>
          <w:sz w:val="24"/>
          <w:szCs w:val="24"/>
          <w:rtl/>
        </w:rPr>
        <w:t xml:space="preserve"> על פי הק</w:t>
      </w:r>
      <w:r w:rsidR="00220C6C" w:rsidRPr="00EE16DB">
        <w:rPr>
          <w:rFonts w:asciiTheme="minorBidi" w:hAnsiTheme="minorBidi"/>
          <w:b/>
          <w:bCs/>
          <w:sz w:val="24"/>
          <w:szCs w:val="24"/>
          <w:rtl/>
        </w:rPr>
        <w:t>ריטריונים</w:t>
      </w:r>
      <w:r w:rsidRPr="00EE16DB">
        <w:rPr>
          <w:rFonts w:asciiTheme="minorBidi" w:hAnsiTheme="minorBidi"/>
          <w:b/>
          <w:bCs/>
          <w:sz w:val="24"/>
          <w:szCs w:val="24"/>
          <w:rtl/>
        </w:rPr>
        <w:t xml:space="preserve"> בטבלה הבאה</w:t>
      </w:r>
      <w:r w:rsidRPr="00EE16DB">
        <w:rPr>
          <w:rFonts w:asciiTheme="minorBidi" w:hAnsiTheme="minorBidi"/>
          <w:b/>
          <w:bCs/>
          <w:sz w:val="24"/>
          <w:szCs w:val="24"/>
        </w:rPr>
        <w:t>:</w:t>
      </w:r>
      <w:r w:rsidRPr="00EE16D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jc w:val="center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581"/>
        <w:gridCol w:w="2581"/>
      </w:tblGrid>
      <w:tr w:rsidR="001222E0" w:rsidRPr="00063764" w:rsidTr="007D0651">
        <w:trPr>
          <w:jc w:val="center"/>
        </w:trPr>
        <w:tc>
          <w:tcPr>
            <w:tcW w:w="2580" w:type="dxa"/>
            <w:shd w:val="clear" w:color="auto" w:fill="7030A0"/>
          </w:tcPr>
          <w:p w:rsidR="001222E0" w:rsidRPr="00EE16DB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E16DB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>ק</w:t>
            </w:r>
            <w:r w:rsidR="00220C6C" w:rsidRPr="00EE16DB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>ריטריון</w:t>
            </w:r>
          </w:p>
        </w:tc>
        <w:tc>
          <w:tcPr>
            <w:tcW w:w="2581" w:type="dxa"/>
            <w:shd w:val="clear" w:color="auto" w:fill="7030A0"/>
          </w:tcPr>
          <w:p w:rsidR="001222E0" w:rsidRPr="00EE16DB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E16DB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>כתבה מדעית פופולארית</w:t>
            </w:r>
          </w:p>
        </w:tc>
        <w:tc>
          <w:tcPr>
            <w:tcW w:w="2581" w:type="dxa"/>
            <w:shd w:val="clear" w:color="auto" w:fill="7030A0"/>
          </w:tcPr>
          <w:p w:rsidR="001222E0" w:rsidRPr="00EE16DB" w:rsidRDefault="001222E0" w:rsidP="00EE16DB">
            <w:pPr>
              <w:spacing w:after="0" w:line="360" w:lineRule="auto"/>
              <w:ind w:right="-142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E16DB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מאמר </w:t>
            </w:r>
            <w:r w:rsidR="00220C6C" w:rsidRPr="00EE16DB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מחקר </w:t>
            </w:r>
            <w:r w:rsidRPr="00EE16DB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>מדעי</w:t>
            </w:r>
            <w:r w:rsidR="000A25F8" w:rsidRPr="00EE16DB"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מעובד</w:t>
            </w:r>
          </w:p>
        </w:tc>
      </w:tr>
      <w:tr w:rsidR="001222E0" w:rsidRPr="00063764" w:rsidTr="007D0651">
        <w:trPr>
          <w:trHeight w:val="454"/>
          <w:jc w:val="center"/>
        </w:trPr>
        <w:tc>
          <w:tcPr>
            <w:tcW w:w="2580" w:type="dxa"/>
            <w:vAlign w:val="center"/>
          </w:tcPr>
          <w:p w:rsidR="001222E0" w:rsidRPr="00EE16DB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E16D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מיהו הכותב?</w:t>
            </w:r>
          </w:p>
        </w:tc>
        <w:tc>
          <w:tcPr>
            <w:tcW w:w="2581" w:type="dxa"/>
            <w:vAlign w:val="center"/>
          </w:tcPr>
          <w:p w:rsidR="001222E0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16DB" w:rsidRPr="00063764" w:rsidRDefault="00EE16DB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81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7D0651">
        <w:trPr>
          <w:trHeight w:val="454"/>
          <w:jc w:val="center"/>
        </w:trPr>
        <w:tc>
          <w:tcPr>
            <w:tcW w:w="2580" w:type="dxa"/>
            <w:vAlign w:val="center"/>
          </w:tcPr>
          <w:p w:rsidR="001222E0" w:rsidRPr="00EE16DB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E16D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כותרת</w:t>
            </w:r>
          </w:p>
        </w:tc>
        <w:tc>
          <w:tcPr>
            <w:tcW w:w="2581" w:type="dxa"/>
            <w:vAlign w:val="center"/>
          </w:tcPr>
          <w:p w:rsidR="001222E0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16DB" w:rsidRPr="00063764" w:rsidRDefault="00EE16DB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81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7D0651">
        <w:trPr>
          <w:trHeight w:val="454"/>
          <w:jc w:val="center"/>
        </w:trPr>
        <w:tc>
          <w:tcPr>
            <w:tcW w:w="2580" w:type="dxa"/>
            <w:vAlign w:val="center"/>
          </w:tcPr>
          <w:p w:rsidR="001222E0" w:rsidRPr="00EE16DB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E16D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מבנה (חלוקה לפרקים)</w:t>
            </w:r>
          </w:p>
        </w:tc>
        <w:tc>
          <w:tcPr>
            <w:tcW w:w="2581" w:type="dxa"/>
            <w:vAlign w:val="center"/>
          </w:tcPr>
          <w:p w:rsidR="001222E0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16DB" w:rsidRPr="00063764" w:rsidRDefault="00EE16DB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81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7D0651">
        <w:trPr>
          <w:trHeight w:val="454"/>
          <w:jc w:val="center"/>
        </w:trPr>
        <w:tc>
          <w:tcPr>
            <w:tcW w:w="2580" w:type="dxa"/>
            <w:vAlign w:val="center"/>
          </w:tcPr>
          <w:p w:rsidR="001222E0" w:rsidRPr="00EE16DB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E16D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נושא המאמר/כתבה</w:t>
            </w:r>
          </w:p>
        </w:tc>
        <w:tc>
          <w:tcPr>
            <w:tcW w:w="2581" w:type="dxa"/>
            <w:vAlign w:val="center"/>
          </w:tcPr>
          <w:p w:rsidR="001222E0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16DB" w:rsidRPr="00063764" w:rsidRDefault="00EE16DB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81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7D0651">
        <w:trPr>
          <w:trHeight w:val="454"/>
          <w:jc w:val="center"/>
        </w:trPr>
        <w:tc>
          <w:tcPr>
            <w:tcW w:w="2580" w:type="dxa"/>
            <w:vAlign w:val="center"/>
          </w:tcPr>
          <w:p w:rsidR="001222E0" w:rsidRPr="00EE16DB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E16D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סגנון הכתיבה</w:t>
            </w:r>
          </w:p>
        </w:tc>
        <w:tc>
          <w:tcPr>
            <w:tcW w:w="2581" w:type="dxa"/>
            <w:vAlign w:val="center"/>
          </w:tcPr>
          <w:p w:rsidR="001222E0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16DB" w:rsidRPr="00063764" w:rsidRDefault="00EE16DB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81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7D0651">
        <w:trPr>
          <w:trHeight w:val="454"/>
          <w:jc w:val="center"/>
        </w:trPr>
        <w:tc>
          <w:tcPr>
            <w:tcW w:w="2580" w:type="dxa"/>
            <w:vAlign w:val="center"/>
          </w:tcPr>
          <w:p w:rsidR="001222E0" w:rsidRPr="00EE16DB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E16D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ייצוגים (טבלאות, איורים, גרפים)</w:t>
            </w:r>
          </w:p>
        </w:tc>
        <w:tc>
          <w:tcPr>
            <w:tcW w:w="2581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81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7D0651">
        <w:trPr>
          <w:trHeight w:val="454"/>
          <w:jc w:val="center"/>
        </w:trPr>
        <w:tc>
          <w:tcPr>
            <w:tcW w:w="2580" w:type="dxa"/>
            <w:vAlign w:val="center"/>
          </w:tcPr>
          <w:p w:rsidR="001222E0" w:rsidRPr="00EE16DB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E16D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מקור הכתבה</w:t>
            </w:r>
          </w:p>
        </w:tc>
        <w:tc>
          <w:tcPr>
            <w:tcW w:w="2581" w:type="dxa"/>
            <w:vAlign w:val="center"/>
          </w:tcPr>
          <w:p w:rsidR="001222E0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16DB" w:rsidRPr="00063764" w:rsidRDefault="00EE16DB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81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7D0651">
        <w:trPr>
          <w:trHeight w:val="454"/>
          <w:jc w:val="center"/>
        </w:trPr>
        <w:tc>
          <w:tcPr>
            <w:tcW w:w="2580" w:type="dxa"/>
            <w:vAlign w:val="center"/>
          </w:tcPr>
          <w:p w:rsidR="001222E0" w:rsidRPr="00EE16DB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E16D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מידת הפירוט וההעמקה</w:t>
            </w:r>
          </w:p>
        </w:tc>
        <w:tc>
          <w:tcPr>
            <w:tcW w:w="2581" w:type="dxa"/>
            <w:vAlign w:val="center"/>
          </w:tcPr>
          <w:p w:rsidR="001222E0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16DB" w:rsidRPr="00063764" w:rsidRDefault="00EE16DB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81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7D0651">
        <w:trPr>
          <w:trHeight w:val="454"/>
          <w:jc w:val="center"/>
        </w:trPr>
        <w:tc>
          <w:tcPr>
            <w:tcW w:w="2580" w:type="dxa"/>
            <w:vAlign w:val="center"/>
          </w:tcPr>
          <w:p w:rsidR="001222E0" w:rsidRPr="00EE16DB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E16D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קהל היעד</w:t>
            </w:r>
          </w:p>
        </w:tc>
        <w:tc>
          <w:tcPr>
            <w:tcW w:w="2581" w:type="dxa"/>
            <w:vAlign w:val="center"/>
          </w:tcPr>
          <w:p w:rsidR="001222E0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16DB" w:rsidRPr="00063764" w:rsidRDefault="00EE16DB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81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7D0651">
        <w:trPr>
          <w:trHeight w:val="454"/>
          <w:jc w:val="center"/>
        </w:trPr>
        <w:tc>
          <w:tcPr>
            <w:tcW w:w="2580" w:type="dxa"/>
            <w:vAlign w:val="center"/>
          </w:tcPr>
          <w:p w:rsidR="001222E0" w:rsidRPr="00EE16DB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E16D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מטרת כתיבת הטקסט</w:t>
            </w:r>
          </w:p>
        </w:tc>
        <w:tc>
          <w:tcPr>
            <w:tcW w:w="2581" w:type="dxa"/>
            <w:vAlign w:val="center"/>
          </w:tcPr>
          <w:p w:rsidR="001222E0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16DB" w:rsidRPr="00063764" w:rsidRDefault="00EE16DB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81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630505" w:rsidRDefault="00630505" w:rsidP="000A25F8">
      <w:pPr>
        <w:ind w:left="-285" w:right="-142"/>
        <w:rPr>
          <w:rFonts w:asciiTheme="minorBidi" w:hAnsiTheme="minorBidi"/>
          <w:sz w:val="24"/>
          <w:szCs w:val="24"/>
          <w:rtl/>
        </w:rPr>
      </w:pPr>
    </w:p>
    <w:p w:rsidR="00630505" w:rsidRDefault="00630505">
      <w:p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br w:type="page"/>
      </w:r>
    </w:p>
    <w:p w:rsidR="00220C6C" w:rsidRPr="00063764" w:rsidRDefault="00220C6C" w:rsidP="000A25F8">
      <w:pPr>
        <w:pStyle w:val="ListParagraph"/>
        <w:numPr>
          <w:ilvl w:val="0"/>
          <w:numId w:val="6"/>
        </w:numPr>
        <w:shd w:val="clear" w:color="auto" w:fill="FFFFFF"/>
        <w:spacing w:after="75" w:line="360" w:lineRule="auto"/>
        <w:ind w:left="-285" w:right="-142" w:firstLine="0"/>
        <w:jc w:val="both"/>
        <w:outlineLvl w:val="0"/>
        <w:rPr>
          <w:rFonts w:asciiTheme="minorBidi" w:hAnsiTheme="minorBidi"/>
          <w:sz w:val="24"/>
          <w:szCs w:val="24"/>
        </w:rPr>
      </w:pPr>
      <w:r w:rsidRPr="00063764">
        <w:rPr>
          <w:rFonts w:asciiTheme="minorBidi" w:eastAsia="Times New Roman" w:hAnsiTheme="minorBidi"/>
          <w:sz w:val="24"/>
          <w:szCs w:val="24"/>
          <w:rtl/>
        </w:rPr>
        <w:lastRenderedPageBreak/>
        <w:t>כיצד הייתם מכנים את צורת הדיווח שבכתבה?</w:t>
      </w:r>
    </w:p>
    <w:p w:rsidR="00F71B1B" w:rsidRPr="00063764" w:rsidRDefault="00F71B1B" w:rsidP="000A25F8">
      <w:pPr>
        <w:pStyle w:val="ListParagraph"/>
        <w:numPr>
          <w:ilvl w:val="0"/>
          <w:numId w:val="6"/>
        </w:numPr>
        <w:shd w:val="clear" w:color="auto" w:fill="FFFFFF"/>
        <w:spacing w:after="75" w:line="360" w:lineRule="auto"/>
        <w:ind w:left="-285" w:right="-142" w:firstLine="0"/>
        <w:jc w:val="both"/>
        <w:outlineLvl w:val="0"/>
        <w:rPr>
          <w:rFonts w:asciiTheme="minorBidi" w:eastAsia="Times New Roman" w:hAnsiTheme="minorBidi"/>
          <w:sz w:val="24"/>
          <w:szCs w:val="24"/>
          <w:rtl/>
        </w:rPr>
      </w:pPr>
      <w:r w:rsidRPr="00063764">
        <w:rPr>
          <w:rFonts w:asciiTheme="minorBidi" w:eastAsia="Times New Roman" w:hAnsiTheme="minorBidi"/>
          <w:sz w:val="24"/>
          <w:szCs w:val="24"/>
          <w:rtl/>
        </w:rPr>
        <w:t xml:space="preserve">ממה לפי דעתכם נובע ההבדל בדיווח על המחקר בין שני סוגי הז'אנרים? חישבו על מטרות הדיווח ועל קהל היעד שלו. </w:t>
      </w:r>
    </w:p>
    <w:p w:rsidR="00630505" w:rsidRDefault="00630505" w:rsidP="00EE16DB">
      <w:pPr>
        <w:pStyle w:val="ListParagraph"/>
        <w:numPr>
          <w:ilvl w:val="0"/>
          <w:numId w:val="6"/>
        </w:numPr>
        <w:shd w:val="clear" w:color="auto" w:fill="FFFFFF"/>
        <w:spacing w:after="75"/>
        <w:ind w:left="-285" w:right="-142" w:firstLine="0"/>
        <w:jc w:val="both"/>
        <w:outlineLvl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התאימו את המ</w:t>
      </w:r>
      <w:r w:rsidR="00EE16DB">
        <w:rPr>
          <w:rFonts w:hint="cs"/>
          <w:sz w:val="24"/>
          <w:szCs w:val="24"/>
          <w:rtl/>
        </w:rPr>
        <w:t xml:space="preserve">ושגים </w:t>
      </w:r>
      <w:r>
        <w:rPr>
          <w:rFonts w:hint="cs"/>
          <w:sz w:val="24"/>
          <w:szCs w:val="24"/>
          <w:rtl/>
        </w:rPr>
        <w:t>המופיע</w:t>
      </w:r>
      <w:r w:rsidR="00EE16DB">
        <w:rPr>
          <w:rFonts w:hint="cs"/>
          <w:sz w:val="24"/>
          <w:szCs w:val="24"/>
          <w:rtl/>
        </w:rPr>
        <w:t>ים</w:t>
      </w:r>
      <w:r>
        <w:rPr>
          <w:rFonts w:hint="cs"/>
          <w:sz w:val="24"/>
          <w:szCs w:val="24"/>
          <w:rtl/>
        </w:rPr>
        <w:t xml:space="preserve"> ברשימה לח</w:t>
      </w:r>
      <w:r w:rsidR="00EE16DB">
        <w:rPr>
          <w:rFonts w:hint="cs"/>
          <w:sz w:val="24"/>
          <w:szCs w:val="24"/>
          <w:rtl/>
        </w:rPr>
        <w:t>לק במאמר בו אתם מצפים למצוא אותם</w:t>
      </w:r>
      <w:r>
        <w:rPr>
          <w:rFonts w:hint="cs"/>
          <w:sz w:val="24"/>
          <w:szCs w:val="24"/>
          <w:rtl/>
        </w:rPr>
        <w:t>:</w:t>
      </w:r>
      <w:r w:rsidR="00EE16DB">
        <w:rPr>
          <w:sz w:val="24"/>
          <w:szCs w:val="24"/>
          <w:rtl/>
        </w:rPr>
        <w:br/>
      </w:r>
      <w:r w:rsidR="00EE16DB">
        <w:rPr>
          <w:rFonts w:hint="cs"/>
          <w:sz w:val="24"/>
          <w:szCs w:val="24"/>
          <w:rtl/>
        </w:rPr>
        <w:t xml:space="preserve">     </w:t>
      </w:r>
    </w:p>
    <w:p w:rsidR="00EE16DB" w:rsidRDefault="00EE16DB" w:rsidP="00EE16DB">
      <w:pPr>
        <w:spacing w:after="0" w:line="240" w:lineRule="auto"/>
        <w:rPr>
          <w:rFonts w:ascii="Arial" w:hAnsi="Arial" w:cs="Guttman Yad-Brush"/>
        </w:rPr>
        <w:sectPr w:rsidR="00EE16DB" w:rsidSect="00392916">
          <w:headerReference w:type="default" r:id="rId8"/>
          <w:footerReference w:type="default" r:id="rId9"/>
          <w:pgSz w:w="11906" w:h="16838"/>
          <w:pgMar w:top="1134" w:right="1700" w:bottom="1134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</w:rPr>
      </w:pPr>
      <w:r w:rsidRPr="00EE16DB">
        <w:rPr>
          <w:rFonts w:ascii="Arial" w:hAnsi="Arial" w:cs="Guttman Yad-Brush"/>
          <w:sz w:val="20"/>
          <w:szCs w:val="20"/>
          <w:rtl/>
        </w:rPr>
        <w:lastRenderedPageBreak/>
        <w:t>הצגת הבעיה</w:t>
      </w:r>
    </w:p>
    <w:p w:rsidR="00EE16DB" w:rsidRPr="00EE16DB" w:rsidRDefault="00EE16DB" w:rsidP="00EE16DB">
      <w:pPr>
        <w:spacing w:after="0" w:line="240" w:lineRule="auto"/>
        <w:rPr>
          <w:rFonts w:cs="Guttman Yad-Brush"/>
          <w:sz w:val="20"/>
          <w:szCs w:val="20"/>
        </w:rPr>
      </w:pPr>
      <w:r w:rsidRPr="00EE16DB">
        <w:rPr>
          <w:rFonts w:cs="Guttman Yad-Brush" w:hint="cs"/>
          <w:sz w:val="20"/>
          <w:szCs w:val="20"/>
          <w:rtl/>
        </w:rPr>
        <w:t xml:space="preserve">תיאור התוצאות </w:t>
      </w:r>
    </w:p>
    <w:p w:rsidR="00EE16DB" w:rsidRPr="00EE16DB" w:rsidRDefault="00EE16DB" w:rsidP="00EE16DB">
      <w:pPr>
        <w:spacing w:after="0" w:line="240" w:lineRule="auto"/>
        <w:rPr>
          <w:rFonts w:cs="Guttman Yad-Brush"/>
          <w:sz w:val="20"/>
          <w:szCs w:val="20"/>
          <w:rtl/>
        </w:rPr>
      </w:pPr>
      <w:r w:rsidRPr="00EE16DB">
        <w:rPr>
          <w:rFonts w:ascii="Arial" w:hAnsi="Arial" w:cs="Guttman Yad-Brush" w:hint="cs"/>
          <w:sz w:val="20"/>
          <w:szCs w:val="20"/>
          <w:rtl/>
        </w:rPr>
        <w:t>תיאור האורגניזם</w:t>
      </w:r>
    </w:p>
    <w:p w:rsidR="00EE16DB" w:rsidRPr="00EE16DB" w:rsidRDefault="00EE16DB" w:rsidP="00EE16DB">
      <w:pPr>
        <w:spacing w:after="0" w:line="240" w:lineRule="auto"/>
        <w:rPr>
          <w:rFonts w:cs="Guttman Yad-Brush"/>
          <w:sz w:val="20"/>
          <w:szCs w:val="20"/>
          <w:rtl/>
        </w:rPr>
      </w:pPr>
      <w:r w:rsidRPr="00EE16DB">
        <w:rPr>
          <w:rFonts w:ascii="Arial" w:hAnsi="Arial" w:cs="Guttman Yad-Brush" w:hint="cs"/>
          <w:color w:val="000000"/>
          <w:sz w:val="20"/>
          <w:szCs w:val="20"/>
          <w:rtl/>
        </w:rPr>
        <w:t>הפנייה למקורות מידע</w:t>
      </w:r>
    </w:p>
    <w:p w:rsidR="00EE16DB" w:rsidRPr="00EE16DB" w:rsidRDefault="00EE16DB" w:rsidP="00EE16DB">
      <w:pPr>
        <w:spacing w:after="0" w:line="240" w:lineRule="auto"/>
        <w:rPr>
          <w:rFonts w:cs="Guttman Yad-Brush"/>
          <w:sz w:val="20"/>
          <w:szCs w:val="20"/>
        </w:rPr>
      </w:pPr>
      <w:r w:rsidRPr="00EE16DB">
        <w:rPr>
          <w:rFonts w:cs="Guttman Yad-Brush" w:hint="cs"/>
          <w:sz w:val="20"/>
          <w:szCs w:val="20"/>
          <w:rtl/>
        </w:rPr>
        <w:t>מסקנה</w:t>
      </w:r>
    </w:p>
    <w:p w:rsidR="00EE16DB" w:rsidRPr="00EE16DB" w:rsidRDefault="00EE16DB" w:rsidP="00EE16DB">
      <w:pPr>
        <w:spacing w:after="0" w:line="240" w:lineRule="auto"/>
        <w:rPr>
          <w:rFonts w:cs="Guttman Yad-Brush"/>
          <w:sz w:val="20"/>
          <w:szCs w:val="20"/>
        </w:rPr>
      </w:pPr>
      <w:r w:rsidRPr="00EE16DB">
        <w:rPr>
          <w:rFonts w:cs="Guttman Yad-Brush" w:hint="cs"/>
          <w:sz w:val="20"/>
          <w:szCs w:val="20"/>
          <w:rtl/>
        </w:rPr>
        <w:t>השלכות וייחודיות המחקר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</w:rPr>
      </w:pPr>
      <w:r w:rsidRPr="00EE16DB">
        <w:rPr>
          <w:rFonts w:ascii="Arial" w:hAnsi="Arial" w:cs="Guttman Yad-Brush" w:hint="cs"/>
          <w:sz w:val="20"/>
          <w:szCs w:val="20"/>
          <w:rtl/>
        </w:rPr>
        <w:t xml:space="preserve">כותרות צירים 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</w:rPr>
      </w:pPr>
      <w:r w:rsidRPr="00EE16DB">
        <w:rPr>
          <w:rFonts w:ascii="Arial" w:hAnsi="Arial" w:cs="Guttman Yad-Brush" w:hint="cs"/>
          <w:sz w:val="20"/>
          <w:szCs w:val="20"/>
          <w:rtl/>
        </w:rPr>
        <w:t>חומרים</w:t>
      </w:r>
    </w:p>
    <w:p w:rsidR="00EE16DB" w:rsidRPr="00EE16DB" w:rsidRDefault="00EE16DB" w:rsidP="00EE16DB">
      <w:pPr>
        <w:spacing w:after="0" w:line="240" w:lineRule="auto"/>
        <w:rPr>
          <w:rFonts w:cs="Guttman Yad-Brush"/>
          <w:sz w:val="20"/>
          <w:szCs w:val="20"/>
          <w:rtl/>
        </w:rPr>
      </w:pPr>
      <w:r w:rsidRPr="00EE16DB">
        <w:rPr>
          <w:rFonts w:cs="Guttman Yad-Brush" w:hint="cs"/>
          <w:sz w:val="20"/>
          <w:szCs w:val="20"/>
          <w:rtl/>
        </w:rPr>
        <w:t>השערה + בסיס ביולוגי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  <w:rtl/>
        </w:rPr>
      </w:pPr>
      <w:r w:rsidRPr="00EE16DB">
        <w:rPr>
          <w:rFonts w:ascii="Arial" w:hAnsi="Arial" w:cs="Guttman Yad-Brush" w:hint="cs"/>
          <w:sz w:val="20"/>
          <w:szCs w:val="20"/>
          <w:rtl/>
        </w:rPr>
        <w:t>דרך מדידת מ</w:t>
      </w:r>
      <w:r>
        <w:rPr>
          <w:rFonts w:ascii="Arial" w:hAnsi="Arial" w:cs="Guttman Yad-Brush" w:hint="cs"/>
          <w:sz w:val="20"/>
          <w:szCs w:val="20"/>
          <w:rtl/>
        </w:rPr>
        <w:t>. תלוי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</w:rPr>
      </w:pPr>
      <w:r w:rsidRPr="00EE16DB">
        <w:rPr>
          <w:rFonts w:ascii="Arial" w:hAnsi="Arial" w:cs="Guttman Yad-Brush" w:hint="cs"/>
          <w:sz w:val="20"/>
          <w:szCs w:val="20"/>
          <w:rtl/>
        </w:rPr>
        <w:lastRenderedPageBreak/>
        <w:t>משתנה תלוי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</w:rPr>
      </w:pPr>
      <w:r w:rsidRPr="00EE16DB">
        <w:rPr>
          <w:rFonts w:ascii="Arial" w:hAnsi="Arial" w:cs="Guttman Yad-Brush" w:hint="cs"/>
          <w:sz w:val="20"/>
          <w:szCs w:val="20"/>
          <w:rtl/>
        </w:rPr>
        <w:t>מטרת המחקר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</w:rPr>
      </w:pPr>
      <w:r w:rsidRPr="00EE16DB">
        <w:rPr>
          <w:rFonts w:ascii="Arial" w:hAnsi="Arial" w:cs="Guttman Yad-Brush" w:hint="cs"/>
          <w:sz w:val="20"/>
          <w:szCs w:val="20"/>
          <w:rtl/>
        </w:rPr>
        <w:t>משתנה ב.</w:t>
      </w:r>
      <w:r>
        <w:rPr>
          <w:rFonts w:ascii="Arial" w:hAnsi="Arial" w:cs="Guttman Yad-Brush" w:hint="cs"/>
          <w:sz w:val="20"/>
          <w:szCs w:val="20"/>
          <w:rtl/>
        </w:rPr>
        <w:t xml:space="preserve"> </w:t>
      </w:r>
      <w:r w:rsidRPr="00EE16DB">
        <w:rPr>
          <w:rFonts w:ascii="Arial" w:hAnsi="Arial" w:cs="Guttman Yad-Brush" w:hint="cs"/>
          <w:sz w:val="20"/>
          <w:szCs w:val="20"/>
          <w:rtl/>
        </w:rPr>
        <w:t>תלוי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</w:rPr>
      </w:pPr>
      <w:r w:rsidRPr="00EE16DB">
        <w:rPr>
          <w:rFonts w:ascii="Arial" w:hAnsi="Arial" w:cs="Guttman Yad-Brush" w:hint="cs"/>
          <w:sz w:val="20"/>
          <w:szCs w:val="20"/>
          <w:rtl/>
        </w:rPr>
        <w:t>גורם קבוע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</w:rPr>
      </w:pPr>
      <w:r w:rsidRPr="00EE16DB">
        <w:rPr>
          <w:rFonts w:ascii="Arial" w:hAnsi="Arial" w:cs="Guttman Yad-Brush" w:hint="cs"/>
          <w:sz w:val="20"/>
          <w:szCs w:val="20"/>
          <w:rtl/>
        </w:rPr>
        <w:t>דרך שינוי מ</w:t>
      </w:r>
      <w:r>
        <w:rPr>
          <w:rFonts w:ascii="Arial" w:hAnsi="Arial" w:cs="Guttman Yad-Brush" w:hint="cs"/>
          <w:sz w:val="20"/>
          <w:szCs w:val="20"/>
          <w:rtl/>
        </w:rPr>
        <w:t xml:space="preserve">. </w:t>
      </w:r>
      <w:r w:rsidRPr="00EE16DB">
        <w:rPr>
          <w:rFonts w:ascii="Arial" w:hAnsi="Arial" w:cs="Guttman Yad-Brush" w:hint="cs"/>
          <w:sz w:val="20"/>
          <w:szCs w:val="20"/>
          <w:rtl/>
        </w:rPr>
        <w:t>ב.</w:t>
      </w:r>
      <w:r>
        <w:rPr>
          <w:rFonts w:ascii="Arial" w:hAnsi="Arial" w:cs="Guttman Yad-Brush" w:hint="cs"/>
          <w:sz w:val="20"/>
          <w:szCs w:val="20"/>
          <w:rtl/>
        </w:rPr>
        <w:t xml:space="preserve"> </w:t>
      </w:r>
      <w:r w:rsidRPr="00EE16DB">
        <w:rPr>
          <w:rFonts w:ascii="Arial" w:hAnsi="Arial" w:cs="Guttman Yad-Brush" w:hint="cs"/>
          <w:sz w:val="20"/>
          <w:szCs w:val="20"/>
          <w:rtl/>
        </w:rPr>
        <w:t>תלוי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</w:rPr>
      </w:pPr>
      <w:r w:rsidRPr="00EE16DB">
        <w:rPr>
          <w:rFonts w:ascii="Arial" w:hAnsi="Arial" w:cs="Guttman Yad-Brush" w:hint="cs"/>
          <w:sz w:val="20"/>
          <w:szCs w:val="20"/>
          <w:rtl/>
        </w:rPr>
        <w:t>גורם קבוע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  <w:rtl/>
        </w:rPr>
      </w:pPr>
      <w:r w:rsidRPr="00EE16DB">
        <w:rPr>
          <w:rFonts w:ascii="Arial" w:hAnsi="Arial" w:cs="Guttman Yad-Brush" w:hint="cs"/>
          <w:sz w:val="20"/>
          <w:szCs w:val="20"/>
          <w:rtl/>
        </w:rPr>
        <w:t xml:space="preserve">חזרות 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</w:rPr>
      </w:pPr>
      <w:r w:rsidRPr="00EE16DB">
        <w:rPr>
          <w:rFonts w:ascii="Arial" w:hAnsi="Arial" w:cs="Guttman Yad-Brush" w:hint="cs"/>
          <w:sz w:val="20"/>
          <w:szCs w:val="20"/>
          <w:rtl/>
        </w:rPr>
        <w:t xml:space="preserve">שיטות מדידה 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</w:rPr>
      </w:pPr>
      <w:r w:rsidRPr="00EE16DB">
        <w:rPr>
          <w:rFonts w:ascii="Arial" w:hAnsi="Arial" w:cs="Guttman Yad-Brush" w:hint="cs"/>
          <w:sz w:val="20"/>
          <w:szCs w:val="20"/>
          <w:rtl/>
        </w:rPr>
        <w:t>בקרות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  <w:rtl/>
        </w:rPr>
      </w:pPr>
      <w:r w:rsidRPr="00EE16DB">
        <w:rPr>
          <w:rFonts w:cs="Guttman Yad-Brush" w:hint="cs"/>
          <w:sz w:val="20"/>
          <w:szCs w:val="20"/>
          <w:rtl/>
        </w:rPr>
        <w:lastRenderedPageBreak/>
        <w:t xml:space="preserve">רקע עיוני </w:t>
      </w:r>
      <w:r w:rsidRPr="00EE16DB">
        <w:rPr>
          <w:rFonts w:cs="Guttman Yad-Brush"/>
          <w:sz w:val="20"/>
          <w:szCs w:val="20"/>
          <w:rtl/>
        </w:rPr>
        <w:t>–</w:t>
      </w:r>
      <w:r w:rsidRPr="00EE16DB">
        <w:rPr>
          <w:rFonts w:cs="Guttman Yad-Brush" w:hint="cs"/>
          <w:sz w:val="20"/>
          <w:szCs w:val="20"/>
          <w:rtl/>
        </w:rPr>
        <w:t xml:space="preserve"> מהכלל אל הפרט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</w:rPr>
      </w:pPr>
      <w:r w:rsidRPr="00EE16DB">
        <w:rPr>
          <w:rFonts w:ascii="Arial" w:hAnsi="Arial" w:cs="Guttman Yad-Brush" w:hint="cs"/>
          <w:sz w:val="20"/>
          <w:szCs w:val="20"/>
          <w:rtl/>
        </w:rPr>
        <w:t>סטיית תקן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</w:rPr>
      </w:pPr>
      <w:r w:rsidRPr="00EE16DB">
        <w:rPr>
          <w:rFonts w:cs="Guttman Yad-Brush" w:hint="cs"/>
          <w:sz w:val="20"/>
          <w:szCs w:val="20"/>
          <w:rtl/>
        </w:rPr>
        <w:t>חזרה על מטרת המחקר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</w:rPr>
      </w:pPr>
      <w:r w:rsidRPr="00EE16DB">
        <w:rPr>
          <w:rFonts w:ascii="Arial" w:hAnsi="Arial" w:cs="Guttman Yad-Brush" w:hint="cs"/>
          <w:sz w:val="20"/>
          <w:szCs w:val="20"/>
          <w:rtl/>
        </w:rPr>
        <w:t>תוצאה מעובדת של 3 חזרות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sz w:val="20"/>
          <w:szCs w:val="20"/>
        </w:rPr>
      </w:pPr>
      <w:r w:rsidRPr="00EE16DB">
        <w:rPr>
          <w:rFonts w:ascii="Arial" w:hAnsi="Arial" w:cs="Guttman Yad-Brush" w:hint="cs"/>
          <w:sz w:val="20"/>
          <w:szCs w:val="20"/>
          <w:rtl/>
        </w:rPr>
        <w:t>כותרת לגרף</w:t>
      </w:r>
    </w:p>
    <w:p w:rsidR="00EE16DB" w:rsidRPr="00EE16DB" w:rsidRDefault="00EE16DB" w:rsidP="00EE16DB">
      <w:pPr>
        <w:spacing w:after="0" w:line="240" w:lineRule="auto"/>
        <w:rPr>
          <w:rFonts w:ascii="Arial" w:hAnsi="Arial" w:cs="Guttman Yad-Brush"/>
          <w:color w:val="000000"/>
          <w:sz w:val="20"/>
          <w:szCs w:val="20"/>
          <w:rtl/>
        </w:rPr>
      </w:pPr>
      <w:r w:rsidRPr="00EE16DB">
        <w:rPr>
          <w:rFonts w:ascii="Arial" w:hAnsi="Arial" w:cs="Guttman Yad-Brush" w:hint="cs"/>
          <w:color w:val="000000"/>
          <w:sz w:val="20"/>
          <w:szCs w:val="20"/>
          <w:rtl/>
        </w:rPr>
        <w:t>הפנייה למקורות מידע</w:t>
      </w:r>
    </w:p>
    <w:p w:rsidR="00EE16DB" w:rsidRPr="00EE16DB" w:rsidRDefault="00EE16DB" w:rsidP="00EE16DB">
      <w:pPr>
        <w:spacing w:after="0" w:line="240" w:lineRule="auto"/>
        <w:rPr>
          <w:rFonts w:cs="Guttman Yad-Brush"/>
          <w:sz w:val="20"/>
          <w:szCs w:val="20"/>
        </w:rPr>
      </w:pPr>
      <w:r>
        <w:rPr>
          <w:rFonts w:cs="Guttman Yad-Brush" w:hint="cs"/>
          <w:sz w:val="20"/>
          <w:szCs w:val="20"/>
          <w:rtl/>
        </w:rPr>
        <w:t xml:space="preserve">חזרה על </w:t>
      </w:r>
      <w:r w:rsidRPr="00EE16DB">
        <w:rPr>
          <w:rFonts w:cs="Guttman Yad-Brush" w:hint="cs"/>
          <w:sz w:val="20"/>
          <w:szCs w:val="20"/>
          <w:rtl/>
        </w:rPr>
        <w:t>תוצאות עיקריות</w:t>
      </w:r>
    </w:p>
    <w:p w:rsidR="00EE16DB" w:rsidRPr="00EE16DB" w:rsidRDefault="00EE16DB" w:rsidP="00EE16DB">
      <w:pPr>
        <w:spacing w:after="0" w:line="240" w:lineRule="auto"/>
        <w:rPr>
          <w:rFonts w:cs="Guttman Yad-Brush"/>
          <w:sz w:val="20"/>
          <w:szCs w:val="20"/>
          <w:rtl/>
        </w:rPr>
      </w:pPr>
      <w:r w:rsidRPr="00EE16DB">
        <w:rPr>
          <w:rFonts w:cs="Guttman Yad-Brush" w:hint="cs"/>
          <w:sz w:val="20"/>
          <w:szCs w:val="20"/>
          <w:rtl/>
        </w:rPr>
        <w:t>שאלות המשך</w:t>
      </w:r>
    </w:p>
    <w:p w:rsidR="00EE16DB" w:rsidRPr="00EE16DB" w:rsidRDefault="00EE16DB" w:rsidP="00EE16DB">
      <w:pPr>
        <w:pStyle w:val="ListParagraph"/>
        <w:shd w:val="clear" w:color="auto" w:fill="FFFFFF"/>
        <w:spacing w:after="75"/>
        <w:ind w:left="-285" w:right="-142"/>
        <w:jc w:val="both"/>
        <w:outlineLvl w:val="0"/>
        <w:rPr>
          <w:rtl/>
        </w:rPr>
        <w:sectPr w:rsidR="00EE16DB" w:rsidRPr="00EE16DB" w:rsidSect="00EE16DB">
          <w:type w:val="continuous"/>
          <w:pgSz w:w="11906" w:h="16838"/>
          <w:pgMar w:top="1134" w:right="1558" w:bottom="1134" w:left="993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497"/>
          <w:bidi/>
          <w:rtlGutter/>
          <w:docGrid w:linePitch="360"/>
        </w:sectPr>
      </w:pPr>
    </w:p>
    <w:p w:rsidR="00EE16DB" w:rsidRDefault="00EE16DB" w:rsidP="00EE16DB">
      <w:pPr>
        <w:pStyle w:val="ListParagraph"/>
        <w:shd w:val="clear" w:color="auto" w:fill="FFFFFF"/>
        <w:spacing w:after="75"/>
        <w:ind w:left="-285" w:right="-142"/>
        <w:jc w:val="both"/>
        <w:outlineLvl w:val="0"/>
        <w:rPr>
          <w:sz w:val="24"/>
          <w:szCs w:val="24"/>
          <w:rtl/>
        </w:rPr>
        <w:sectPr w:rsidR="00EE16DB" w:rsidSect="00EE16DB">
          <w:type w:val="continuous"/>
          <w:pgSz w:w="11906" w:h="16838"/>
          <w:pgMar w:top="1134" w:right="1700" w:bottom="1134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4039"/>
        <w:gridCol w:w="4431"/>
      </w:tblGrid>
      <w:tr w:rsidR="00EE16DB" w:rsidTr="00EE16DB">
        <w:tc>
          <w:tcPr>
            <w:tcW w:w="4039" w:type="dxa"/>
          </w:tcPr>
          <w:p w:rsidR="00EE16DB" w:rsidRPr="00EE16DB" w:rsidRDefault="00EE16DB" w:rsidP="00EE16DB">
            <w:pPr>
              <w:pStyle w:val="ListParagraph"/>
              <w:spacing w:after="75"/>
              <w:ind w:left="0" w:right="-142"/>
              <w:jc w:val="center"/>
              <w:outlineLvl w:val="0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E16D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lastRenderedPageBreak/>
              <w:t>מבוא</w:t>
            </w:r>
          </w:p>
          <w:p w:rsidR="00EE16DB" w:rsidRDefault="00EE16DB" w:rsidP="00630505">
            <w:pPr>
              <w:pStyle w:val="ListParagraph"/>
              <w:spacing w:after="75"/>
              <w:ind w:left="0" w:right="-142"/>
              <w:jc w:val="both"/>
              <w:outlineLvl w:val="0"/>
              <w:rPr>
                <w:sz w:val="24"/>
                <w:szCs w:val="24"/>
                <w:rtl/>
              </w:rPr>
            </w:pPr>
          </w:p>
          <w:p w:rsidR="00EE16DB" w:rsidRDefault="00EE16DB" w:rsidP="00630505">
            <w:pPr>
              <w:pStyle w:val="ListParagraph"/>
              <w:spacing w:after="75"/>
              <w:ind w:left="0" w:right="-142"/>
              <w:jc w:val="both"/>
              <w:outlineLvl w:val="0"/>
              <w:rPr>
                <w:sz w:val="24"/>
                <w:szCs w:val="24"/>
                <w:rtl/>
              </w:rPr>
            </w:pPr>
          </w:p>
          <w:p w:rsidR="00EE16DB" w:rsidRDefault="00EE16DB" w:rsidP="00630505">
            <w:pPr>
              <w:pStyle w:val="ListParagraph"/>
              <w:spacing w:after="75"/>
              <w:ind w:left="0" w:right="-142"/>
              <w:jc w:val="both"/>
              <w:outlineLvl w:val="0"/>
              <w:rPr>
                <w:sz w:val="24"/>
                <w:szCs w:val="24"/>
                <w:rtl/>
              </w:rPr>
            </w:pPr>
          </w:p>
          <w:p w:rsidR="00EE16DB" w:rsidRDefault="00EE16DB" w:rsidP="00630505">
            <w:pPr>
              <w:pStyle w:val="ListParagraph"/>
              <w:spacing w:after="75"/>
              <w:ind w:left="0" w:right="-142"/>
              <w:jc w:val="both"/>
              <w:outlineLvl w:val="0"/>
              <w:rPr>
                <w:sz w:val="24"/>
                <w:szCs w:val="24"/>
                <w:rtl/>
              </w:rPr>
            </w:pPr>
          </w:p>
          <w:p w:rsidR="00EE16DB" w:rsidRDefault="00EE16DB" w:rsidP="00630505">
            <w:pPr>
              <w:pStyle w:val="ListParagraph"/>
              <w:spacing w:after="75"/>
              <w:ind w:left="0" w:right="-142"/>
              <w:jc w:val="both"/>
              <w:outlineLvl w:val="0"/>
              <w:rPr>
                <w:sz w:val="24"/>
                <w:szCs w:val="24"/>
                <w:rtl/>
              </w:rPr>
            </w:pPr>
          </w:p>
        </w:tc>
        <w:tc>
          <w:tcPr>
            <w:tcW w:w="4431" w:type="dxa"/>
          </w:tcPr>
          <w:p w:rsidR="00EE16DB" w:rsidRPr="00EE16DB" w:rsidRDefault="00EE16DB" w:rsidP="00EE16DB">
            <w:pPr>
              <w:pStyle w:val="ListParagraph"/>
              <w:spacing w:after="75"/>
              <w:ind w:left="0" w:right="-142"/>
              <w:jc w:val="center"/>
              <w:outlineLvl w:val="0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E16D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שיטות וחומרים</w:t>
            </w:r>
          </w:p>
        </w:tc>
      </w:tr>
      <w:tr w:rsidR="00EE16DB" w:rsidTr="00EE16DB">
        <w:tc>
          <w:tcPr>
            <w:tcW w:w="4039" w:type="dxa"/>
          </w:tcPr>
          <w:p w:rsidR="00EE16DB" w:rsidRPr="00EE16DB" w:rsidRDefault="00EE16DB" w:rsidP="00EE16DB">
            <w:pPr>
              <w:pStyle w:val="ListParagraph"/>
              <w:spacing w:after="75"/>
              <w:ind w:left="0" w:right="-142"/>
              <w:jc w:val="center"/>
              <w:outlineLvl w:val="0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E16D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תוצאות</w:t>
            </w:r>
          </w:p>
          <w:p w:rsidR="00EE16DB" w:rsidRDefault="00EE16DB" w:rsidP="00630505">
            <w:pPr>
              <w:pStyle w:val="ListParagraph"/>
              <w:spacing w:after="75"/>
              <w:ind w:left="0" w:right="-142"/>
              <w:jc w:val="both"/>
              <w:outlineLvl w:val="0"/>
              <w:rPr>
                <w:sz w:val="24"/>
                <w:szCs w:val="24"/>
                <w:rtl/>
              </w:rPr>
            </w:pPr>
          </w:p>
          <w:p w:rsidR="00EE16DB" w:rsidRDefault="00EE16DB" w:rsidP="00630505">
            <w:pPr>
              <w:pStyle w:val="ListParagraph"/>
              <w:spacing w:after="75"/>
              <w:ind w:left="0" w:right="-142"/>
              <w:jc w:val="both"/>
              <w:outlineLvl w:val="0"/>
              <w:rPr>
                <w:sz w:val="24"/>
                <w:szCs w:val="24"/>
                <w:rtl/>
              </w:rPr>
            </w:pPr>
          </w:p>
          <w:p w:rsidR="00EE16DB" w:rsidRDefault="00EE16DB" w:rsidP="00630505">
            <w:pPr>
              <w:pStyle w:val="ListParagraph"/>
              <w:spacing w:after="75"/>
              <w:ind w:left="0" w:right="-142"/>
              <w:jc w:val="both"/>
              <w:outlineLvl w:val="0"/>
              <w:rPr>
                <w:sz w:val="24"/>
                <w:szCs w:val="24"/>
                <w:rtl/>
              </w:rPr>
            </w:pPr>
          </w:p>
          <w:p w:rsidR="00EE16DB" w:rsidRDefault="00EE16DB" w:rsidP="00630505">
            <w:pPr>
              <w:pStyle w:val="ListParagraph"/>
              <w:spacing w:after="75"/>
              <w:ind w:left="0" w:right="-142"/>
              <w:jc w:val="both"/>
              <w:outlineLvl w:val="0"/>
              <w:rPr>
                <w:sz w:val="24"/>
                <w:szCs w:val="24"/>
                <w:rtl/>
              </w:rPr>
            </w:pPr>
          </w:p>
          <w:p w:rsidR="00EE16DB" w:rsidRDefault="00EE16DB" w:rsidP="00630505">
            <w:pPr>
              <w:pStyle w:val="ListParagraph"/>
              <w:spacing w:after="75"/>
              <w:ind w:left="0" w:right="-142"/>
              <w:jc w:val="both"/>
              <w:outlineLvl w:val="0"/>
              <w:rPr>
                <w:sz w:val="24"/>
                <w:szCs w:val="24"/>
                <w:rtl/>
              </w:rPr>
            </w:pPr>
          </w:p>
        </w:tc>
        <w:tc>
          <w:tcPr>
            <w:tcW w:w="4431" w:type="dxa"/>
          </w:tcPr>
          <w:p w:rsidR="00EE16DB" w:rsidRPr="00EE16DB" w:rsidRDefault="00EE16DB" w:rsidP="00EE16DB">
            <w:pPr>
              <w:pStyle w:val="ListParagraph"/>
              <w:spacing w:after="75"/>
              <w:ind w:left="0" w:right="-142"/>
              <w:jc w:val="center"/>
              <w:outlineLvl w:val="0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E16D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דיון</w:t>
            </w:r>
          </w:p>
        </w:tc>
      </w:tr>
    </w:tbl>
    <w:p w:rsidR="00E64B24" w:rsidRDefault="00E64B24" w:rsidP="00EE16DB">
      <w:pPr>
        <w:shd w:val="clear" w:color="auto" w:fill="FFFFFF"/>
        <w:spacing w:after="75"/>
        <w:ind w:right="-142"/>
        <w:jc w:val="both"/>
        <w:outlineLvl w:val="0"/>
        <w:rPr>
          <w:sz w:val="24"/>
          <w:szCs w:val="24"/>
          <w:rtl/>
        </w:rPr>
      </w:pPr>
    </w:p>
    <w:p w:rsidR="00FF7F67" w:rsidRPr="00FF7F67" w:rsidRDefault="00FF7F67" w:rsidP="00FF7F67">
      <w:pPr>
        <w:pStyle w:val="ListParagraph"/>
        <w:shd w:val="clear" w:color="auto" w:fill="FFFFFF"/>
        <w:spacing w:after="75" w:line="360" w:lineRule="auto"/>
        <w:ind w:left="-285" w:right="-142"/>
        <w:jc w:val="both"/>
        <w:outlineLvl w:val="0"/>
        <w:rPr>
          <w:rFonts w:asciiTheme="minorBidi" w:hAnsiTheme="minorBidi"/>
          <w:b/>
          <w:bCs/>
          <w:sz w:val="24"/>
          <w:szCs w:val="24"/>
        </w:rPr>
      </w:pPr>
      <w:r w:rsidRPr="00FF7F67">
        <w:rPr>
          <w:rFonts w:asciiTheme="minorBidi" w:hAnsiTheme="minorBidi" w:hint="cs"/>
          <w:b/>
          <w:bCs/>
          <w:sz w:val="24"/>
          <w:szCs w:val="24"/>
          <w:rtl/>
        </w:rPr>
        <w:t xml:space="preserve">שאלות </w:t>
      </w:r>
      <w:r>
        <w:rPr>
          <w:rFonts w:asciiTheme="minorBidi" w:hAnsiTheme="minorBidi" w:hint="cs"/>
          <w:b/>
          <w:bCs/>
          <w:sz w:val="24"/>
          <w:szCs w:val="24"/>
          <w:rtl/>
        </w:rPr>
        <w:t>ל</w:t>
      </w:r>
      <w:r w:rsidRPr="00FF7F67">
        <w:rPr>
          <w:rFonts w:asciiTheme="minorBidi" w:hAnsiTheme="minorBidi" w:hint="cs"/>
          <w:b/>
          <w:bCs/>
          <w:sz w:val="24"/>
          <w:szCs w:val="24"/>
          <w:rtl/>
        </w:rPr>
        <w:t>אחר לימוד המאמר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FF7F67" w:rsidRPr="00063764" w:rsidRDefault="00FF7F67" w:rsidP="00FF7F67">
      <w:pPr>
        <w:pStyle w:val="ListParagraph"/>
        <w:numPr>
          <w:ilvl w:val="0"/>
          <w:numId w:val="6"/>
        </w:numPr>
        <w:shd w:val="clear" w:color="auto" w:fill="FFFFFF"/>
        <w:spacing w:after="75" w:line="360" w:lineRule="auto"/>
        <w:ind w:left="-285" w:right="-142" w:firstLine="0"/>
        <w:jc w:val="both"/>
        <w:outlineLvl w:val="0"/>
        <w:rPr>
          <w:rFonts w:asciiTheme="minorBidi" w:hAnsiTheme="minorBidi"/>
          <w:sz w:val="24"/>
          <w:szCs w:val="24"/>
        </w:rPr>
      </w:pPr>
      <w:r w:rsidRPr="00063764">
        <w:rPr>
          <w:rFonts w:asciiTheme="minorBidi" w:eastAsia="Times New Roman" w:hAnsiTheme="minorBidi"/>
          <w:sz w:val="24"/>
          <w:szCs w:val="24"/>
          <w:rtl/>
        </w:rPr>
        <w:t>חלקו את הכתבה לקטעים התואמים את החלקים של מאמרי המחקר: מבוא, שיטות, תוצאות ודיון. תוכלו לעשות זאת באמצעות צבעים שונים או על ידי סימון בשוליים.</w:t>
      </w:r>
      <w:r w:rsidRPr="00063764">
        <w:rPr>
          <w:rFonts w:asciiTheme="minorBidi" w:hAnsiTheme="minorBidi" w:hint="cs"/>
          <w:sz w:val="24"/>
          <w:szCs w:val="24"/>
          <w:rtl/>
        </w:rPr>
        <w:t xml:space="preserve"> איזה מידע חסר לדעתכם בכל אחד מהחלקים שמופיע במאמר המחקר? </w:t>
      </w:r>
    </w:p>
    <w:p w:rsidR="00FF7F67" w:rsidRPr="00063764" w:rsidRDefault="00FF7F67" w:rsidP="00FF7F67">
      <w:pPr>
        <w:pStyle w:val="ListParagraph"/>
        <w:numPr>
          <w:ilvl w:val="0"/>
          <w:numId w:val="6"/>
        </w:numPr>
        <w:shd w:val="clear" w:color="auto" w:fill="FFFFFF"/>
        <w:spacing w:after="75" w:line="360" w:lineRule="auto"/>
        <w:ind w:left="-285" w:right="-142" w:firstLine="0"/>
        <w:jc w:val="both"/>
        <w:outlineLvl w:val="0"/>
        <w:rPr>
          <w:rFonts w:asciiTheme="minorBidi" w:eastAsia="Times New Roman" w:hAnsiTheme="minorBidi"/>
          <w:sz w:val="24"/>
          <w:szCs w:val="24"/>
        </w:rPr>
      </w:pPr>
      <w:r w:rsidRPr="00063764">
        <w:rPr>
          <w:rFonts w:asciiTheme="minorBidi" w:eastAsia="Times New Roman" w:hAnsiTheme="minorBidi"/>
          <w:sz w:val="24"/>
          <w:szCs w:val="24"/>
          <w:rtl/>
        </w:rPr>
        <w:t xml:space="preserve">במה תרם הלימוד שלכם את המאמר </w:t>
      </w:r>
      <w:r w:rsidRPr="00FF7F67">
        <w:rPr>
          <w:rFonts w:asciiTheme="minorBidi" w:eastAsia="Times New Roman" w:hAnsiTheme="minorBidi" w:hint="cs"/>
          <w:sz w:val="24"/>
          <w:szCs w:val="24"/>
          <w:rtl/>
        </w:rPr>
        <w:t>"</w:t>
      </w:r>
      <w:r w:rsidRPr="00FF7F67">
        <w:rPr>
          <w:rFonts w:asciiTheme="minorBidi" w:eastAsia="Times New Roman" w:hAnsiTheme="minorBidi"/>
          <w:sz w:val="24"/>
          <w:szCs w:val="24"/>
          <w:rtl/>
        </w:rPr>
        <w:t>חיידקים מהונדסים מייצרים דלק ביולוגי מעשבים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" </w:t>
      </w:r>
      <w:r w:rsidRPr="00FF7F67">
        <w:rPr>
          <w:rFonts w:asciiTheme="minorBidi" w:eastAsia="Times New Roman" w:hAnsiTheme="minorBidi"/>
          <w:sz w:val="24"/>
          <w:szCs w:val="24"/>
          <w:rtl/>
        </w:rPr>
        <w:t>להבנתכם את הכתבה חיידק שהונדס לייצר דלק מעשבים"</w:t>
      </w:r>
      <w:r w:rsidRPr="00063764">
        <w:rPr>
          <w:rFonts w:asciiTheme="minorBidi" w:eastAsia="Times New Roman" w:hAnsiTheme="minorBidi"/>
          <w:sz w:val="24"/>
          <w:szCs w:val="24"/>
          <w:rtl/>
        </w:rPr>
        <w:t>?</w:t>
      </w:r>
    </w:p>
    <w:p w:rsidR="00FF7F67" w:rsidRPr="00063764" w:rsidRDefault="00FF7F67" w:rsidP="00FF7F67">
      <w:pPr>
        <w:numPr>
          <w:ilvl w:val="0"/>
          <w:numId w:val="6"/>
        </w:numPr>
        <w:spacing w:before="100" w:beforeAutospacing="1" w:after="0" w:line="360" w:lineRule="auto"/>
        <w:ind w:left="-284" w:right="-142" w:firstLine="0"/>
        <w:jc w:val="both"/>
        <w:rPr>
          <w:rFonts w:asciiTheme="minorBidi" w:eastAsia="Times New Roman" w:hAnsiTheme="minorBidi"/>
          <w:sz w:val="24"/>
          <w:szCs w:val="24"/>
        </w:rPr>
      </w:pPr>
      <w:r w:rsidRPr="00063764">
        <w:rPr>
          <w:rFonts w:asciiTheme="minorBidi" w:eastAsia="Times New Roman" w:hAnsiTheme="minorBidi"/>
          <w:sz w:val="24"/>
          <w:szCs w:val="24"/>
          <w:rtl/>
        </w:rPr>
        <w:t>תקנו ושפרו את הכתבה בעזרת הידע שצברתם מקריאת מאמר המחקר המדעי:</w:t>
      </w:r>
    </w:p>
    <w:p w:rsidR="00FF7F67" w:rsidRPr="00063764" w:rsidRDefault="00FF7F67" w:rsidP="00FF7F67">
      <w:pPr>
        <w:pStyle w:val="ListParagraph"/>
        <w:numPr>
          <w:ilvl w:val="1"/>
          <w:numId w:val="7"/>
        </w:numPr>
        <w:spacing w:after="0" w:line="360" w:lineRule="auto"/>
        <w:ind w:left="-284" w:right="-142" w:firstLine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063764">
        <w:rPr>
          <w:rFonts w:asciiTheme="minorBidi" w:eastAsia="Times New Roman" w:hAnsiTheme="minorBidi"/>
          <w:sz w:val="24"/>
          <w:szCs w:val="24"/>
          <w:rtl/>
        </w:rPr>
        <w:t>אם מצאתם אי דיוקים תקנו אותם</w:t>
      </w:r>
    </w:p>
    <w:p w:rsidR="00FF7F67" w:rsidRDefault="00FF7F67" w:rsidP="00FF7F67">
      <w:pPr>
        <w:numPr>
          <w:ilvl w:val="1"/>
          <w:numId w:val="7"/>
        </w:numPr>
        <w:spacing w:after="100" w:afterAutospacing="1" w:line="360" w:lineRule="auto"/>
        <w:ind w:left="-285" w:right="-142" w:firstLine="0"/>
        <w:jc w:val="both"/>
        <w:rPr>
          <w:rFonts w:asciiTheme="minorBidi" w:eastAsia="Times New Roman" w:hAnsiTheme="minorBidi"/>
          <w:sz w:val="24"/>
          <w:szCs w:val="24"/>
        </w:rPr>
      </w:pPr>
      <w:r w:rsidRPr="008E48FF">
        <w:rPr>
          <w:rFonts w:asciiTheme="minorBidi" w:eastAsia="Times New Roman" w:hAnsiTheme="minorBidi"/>
          <w:sz w:val="24"/>
          <w:szCs w:val="24"/>
          <w:rtl/>
        </w:rPr>
        <w:t>השתמשו במונחים מדעיים מתאימים</w:t>
      </w:r>
    </w:p>
    <w:p w:rsidR="00FF7F67" w:rsidRPr="008E48FF" w:rsidRDefault="00FF7F67" w:rsidP="00FF7F67">
      <w:pPr>
        <w:numPr>
          <w:ilvl w:val="1"/>
          <w:numId w:val="7"/>
        </w:numPr>
        <w:spacing w:after="100" w:afterAutospacing="1" w:line="360" w:lineRule="auto"/>
        <w:ind w:left="-285" w:right="-142" w:firstLine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8E48FF">
        <w:rPr>
          <w:rFonts w:asciiTheme="minorBidi" w:eastAsia="Times New Roman" w:hAnsiTheme="minorBidi"/>
          <w:sz w:val="24"/>
          <w:szCs w:val="24"/>
          <w:rtl/>
        </w:rPr>
        <w:t>הוסיפו איור או גרף מתאים לכתבה</w:t>
      </w:r>
    </w:p>
    <w:p w:rsidR="00FF7F67" w:rsidRPr="00063764" w:rsidRDefault="00FF7F67" w:rsidP="00FF7F67">
      <w:pPr>
        <w:numPr>
          <w:ilvl w:val="1"/>
          <w:numId w:val="7"/>
        </w:numPr>
        <w:spacing w:after="100" w:afterAutospacing="1"/>
        <w:ind w:left="-285" w:right="-142" w:firstLine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063764">
        <w:rPr>
          <w:rFonts w:asciiTheme="minorBidi" w:eastAsia="Times New Roman" w:hAnsiTheme="minorBidi"/>
          <w:sz w:val="24"/>
          <w:szCs w:val="24"/>
          <w:rtl/>
        </w:rPr>
        <w:t>הוסיפו פרטים שנראים לכם חשובים</w:t>
      </w:r>
    </w:p>
    <w:p w:rsidR="00FF7F67" w:rsidRPr="00630505" w:rsidRDefault="00FF7F67" w:rsidP="00FF7F67">
      <w:pPr>
        <w:pStyle w:val="ListParagraph"/>
        <w:numPr>
          <w:ilvl w:val="0"/>
          <w:numId w:val="6"/>
        </w:numPr>
        <w:shd w:val="clear" w:color="auto" w:fill="FFFFFF"/>
        <w:spacing w:after="75"/>
        <w:ind w:left="-285" w:right="-142" w:firstLine="0"/>
        <w:jc w:val="both"/>
        <w:outlineLvl w:val="0"/>
        <w:rPr>
          <w:sz w:val="24"/>
          <w:szCs w:val="24"/>
        </w:rPr>
      </w:pPr>
      <w:r w:rsidRPr="00063764">
        <w:rPr>
          <w:rFonts w:asciiTheme="minorBidi" w:eastAsia="Times New Roman" w:hAnsiTheme="minorBidi"/>
          <w:sz w:val="24"/>
          <w:szCs w:val="24"/>
          <w:rtl/>
        </w:rPr>
        <w:t>איזו דרך עדיפה עבור הציבור הרחב ואיזו דרך עדיפה עבורכם, בשלב זה של לימוד המקצוע?</w:t>
      </w:r>
    </w:p>
    <w:p w:rsidR="00FF7F67" w:rsidRPr="00FF7F67" w:rsidRDefault="00FF7F67" w:rsidP="00EE16DB">
      <w:pPr>
        <w:shd w:val="clear" w:color="auto" w:fill="FFFFFF"/>
        <w:spacing w:after="75"/>
        <w:ind w:right="-142"/>
        <w:jc w:val="both"/>
        <w:outlineLvl w:val="0"/>
        <w:rPr>
          <w:sz w:val="24"/>
          <w:szCs w:val="24"/>
          <w:rtl/>
        </w:rPr>
      </w:pPr>
    </w:p>
    <w:p w:rsidR="00FF7F67" w:rsidRPr="00EE16DB" w:rsidRDefault="00FF7F67" w:rsidP="00EE16DB">
      <w:pPr>
        <w:shd w:val="clear" w:color="auto" w:fill="FFFFFF"/>
        <w:spacing w:after="75"/>
        <w:ind w:right="-142"/>
        <w:jc w:val="both"/>
        <w:outlineLvl w:val="0"/>
        <w:rPr>
          <w:sz w:val="24"/>
          <w:szCs w:val="24"/>
        </w:rPr>
      </w:pPr>
      <w:r w:rsidRPr="00291F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7108E" wp14:editId="2252E91C">
                <wp:simplePos x="0" y="0"/>
                <wp:positionH relativeFrom="column">
                  <wp:posOffset>-123825</wp:posOffset>
                </wp:positionH>
                <wp:positionV relativeFrom="paragraph">
                  <wp:posOffset>158750</wp:posOffset>
                </wp:positionV>
                <wp:extent cx="5781675" cy="72009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55B" w:rsidRDefault="00D5155B" w:rsidP="007D0651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0DF9BA" wp14:editId="5932324E">
                                  <wp:extent cx="1619250" cy="666750"/>
                                  <wp:effectExtent l="0" t="0" r="0" b="0"/>
                                  <wp:docPr id="12" name="Picture 12" descr="הידען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הידען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33333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C0BD17" wp14:editId="7E2304A0">
                                  <wp:extent cx="1902349" cy="1371600"/>
                                  <wp:effectExtent l="0" t="0" r="317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2349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55B" w:rsidRPr="00153BAD" w:rsidRDefault="00D5155B" w:rsidP="00291F38">
                            <w:pPr>
                              <w:shd w:val="clear" w:color="auto" w:fill="FFFFFF"/>
                              <w:spacing w:after="75" w:line="240" w:lineRule="auto"/>
                              <w:jc w:val="both"/>
                              <w:outlineLvl w:val="0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333333"/>
                                <w:kern w:val="36"/>
                                <w:sz w:val="33"/>
                                <w:szCs w:val="33"/>
                              </w:rPr>
                            </w:pPr>
                            <w:r w:rsidRPr="00153BA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333333"/>
                                <w:kern w:val="36"/>
                                <w:sz w:val="33"/>
                                <w:szCs w:val="33"/>
                                <w:rtl/>
                              </w:rPr>
                              <w:t>חיידק שהונדס לייצר דלק מעשבים</w:t>
                            </w:r>
                          </w:p>
                          <w:p w:rsidR="00D5155B" w:rsidRPr="008F50E0" w:rsidRDefault="00D5155B" w:rsidP="00291F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rtl/>
                              </w:rPr>
                            </w:pPr>
                            <w:r w:rsidRPr="008F50E0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rtl/>
                              </w:rPr>
                              <w:t>מאת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</w:rPr>
                              <w:t> </w:t>
                            </w:r>
                            <w:hyperlink r:id="rId12" w:tooltip="פוסטים מאת דר. משה נחמני" w:history="1">
                              <w:r w:rsidRPr="008F50E0"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  <w:rtl/>
                                </w:rPr>
                                <w:t>דר. משה נחמני</w:t>
                              </w:r>
                            </w:hyperlink>
                            <w:r w:rsidRPr="008F50E0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999999"/>
                                <w:sz w:val="18"/>
                                <w:szCs w:val="18"/>
                              </w:rPr>
                              <w:t>|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  </w:t>
                            </w:r>
                            <w:r w:rsidRPr="008F50E0">
                              <w:rPr>
                                <w:rFonts w:ascii="Arial" w:eastAsia="Times New Roman" w:hAnsi="Arial" w:cs="Arial" w:hint="cs"/>
                                <w:color w:val="666666"/>
                                <w:sz w:val="18"/>
                                <w:szCs w:val="18"/>
                                <w:rtl/>
                              </w:rPr>
                              <w:t xml:space="preserve">8 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rtl/>
                              </w:rPr>
                              <w:t>בדצמבר 2011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</w:rPr>
                              <w:t> 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999999"/>
                                <w:sz w:val="18"/>
                                <w:szCs w:val="18"/>
                              </w:rPr>
                              <w:t>|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</w:rPr>
                              <w:t> </w:t>
                            </w:r>
                            <w:r w:rsidRPr="008F50E0">
                              <w:rPr>
                                <w:rFonts w:ascii="Arial" w:eastAsia="Times New Roman" w:hAnsi="Arial" w:cs="Arial" w:hint="cs"/>
                                <w:color w:val="666666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  <w:p w:rsidR="00D5155B" w:rsidRDefault="00D5155B" w:rsidP="007D0651">
                            <w:pPr>
                              <w:shd w:val="clear" w:color="auto" w:fill="FFFFFF"/>
                              <w:spacing w:before="150" w:after="15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rtl/>
                              </w:rPr>
                            </w:pPr>
                            <w:r w:rsidRPr="00153BA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"</w:t>
                            </w:r>
                            <w:r w:rsidRPr="00153BA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מחקר זה מדגים לנו כי ניתן להפחית את עלותו של אחד מהשלבים היקרים ביותר בתהליך ייצור ביו-דלק – ההוספה של אנזימים שמטרתם לפרק תאית (צלולוזה) לסוכרים הניתנים להתססה" אמר החוקר הראשי</w:t>
                            </w:r>
                            <w:r w:rsidRPr="00291F3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155B" w:rsidRPr="008F50E0" w:rsidRDefault="00D5155B" w:rsidP="007D0651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</w:pPr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  <w:t>ציון דרך חשוב הושג לאחרונה בדרך לפיתוח ביו-</w:t>
                            </w:r>
                            <w:proofErr w:type="spellStart"/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  <w:t>דלקים</w:t>
                            </w:r>
                            <w:proofErr w:type="spellEnd"/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  <w:t xml:space="preserve"> מתקדמים שיוכלו להחליף בנזין, דיזל ודלק סילוני בתור חלופות מתחדשות נקיות ו"ירוקות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>".</w:t>
                            </w:r>
                          </w:p>
                          <w:p w:rsidR="00D5155B" w:rsidRPr="008F50E0" w:rsidRDefault="00D5155B" w:rsidP="007D0651">
                            <w:pPr>
                              <w:shd w:val="clear" w:color="auto" w:fill="FFFFFF"/>
                              <w:spacing w:before="150" w:after="15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</w:pPr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  <w:t>חוקרים ממשרד האנרגיה של ארה"ב שיתפו פעולה עם מכון מחקר מדעי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 xml:space="preserve"> </w:t>
                            </w:r>
                            <w:proofErr w:type="spellStart"/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>BioEnergy</w:t>
                            </w:r>
                            <w:proofErr w:type="spellEnd"/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>) Institute</w:t>
                            </w:r>
                            <w:r w:rsidRPr="008F50E0">
                              <w:rPr>
                                <w:rFonts w:ascii="Arial" w:eastAsia="Times New Roman" w:hAnsi="Arial" w:cs="Arial" w:hint="cs"/>
                                <w:color w:val="333333"/>
                                <w:rtl/>
                              </w:rPr>
                              <w:t xml:space="preserve">) 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  <w:t xml:space="preserve">בהנדוס הזנים הראשונים של חיידק </w:t>
                            </w:r>
                            <w:proofErr w:type="spellStart"/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  <w:t>אשריכיה</w:t>
                            </w:r>
                            <w:proofErr w:type="spellEnd"/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  <w:t xml:space="preserve"> קולי המסוגל לעכל סוג של עשב </w:t>
                            </w:r>
                            <w:r w:rsidRPr="008F50E0">
                              <w:rPr>
                                <w:rFonts w:ascii="Arial" w:eastAsia="Times New Roman" w:hAnsi="Arial" w:cs="Arial" w:hint="cs"/>
                                <w:color w:val="333333"/>
                                <w:rtl/>
                              </w:rPr>
                              <w:t>(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  <w:t>מין של דוחן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>(</w:t>
                            </w:r>
                            <w:proofErr w:type="spellStart"/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>switchgrass</w:t>
                            </w:r>
                            <w:proofErr w:type="spellEnd"/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 xml:space="preserve"> = </w:t>
                            </w:r>
                            <w:r w:rsidRPr="008F50E0">
                              <w:rPr>
                                <w:rFonts w:ascii="Arial" w:eastAsia="Times New Roman" w:hAnsi="Arial" w:cs="Arial" w:hint="cs"/>
                                <w:color w:val="333333"/>
                                <w:rtl/>
                              </w:rPr>
                              <w:t xml:space="preserve"> 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  <w:t xml:space="preserve">ולהפיק ממנו סוכרים המומרים לכל שלושת סוגי </w:t>
                            </w:r>
                            <w:proofErr w:type="spellStart"/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  <w:t>הדלקים</w:t>
                            </w:r>
                            <w:proofErr w:type="spellEnd"/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  <w:t>: בנזין, דיזל ודלק סילוני. וחשוב מכך, החיידקים מסוגלים לעשות זאת מבלי הצורך בסיוע של אנזימים כתוספים לתגובה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>.</w:t>
                            </w:r>
                          </w:p>
                          <w:p w:rsidR="00D5155B" w:rsidRDefault="00D5155B" w:rsidP="007D0651">
                            <w:pPr>
                              <w:shd w:val="clear" w:color="auto" w:fill="FFFFFF"/>
                              <w:spacing w:before="150" w:after="15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</w:pPr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>"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  <w:t>מחקר זה מדגים לנו כי ניתן להפחית את עלותו של אחד מהשלבים היקרים ביותר בתהליך ייצור ביו-דלק – ההוספה של אנזימים שמטרתם לפרק תאית (צלולוזה) לסוכרים הניתנים להתססה," אומר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 xml:space="preserve"> Jay </w:t>
                            </w:r>
                            <w:proofErr w:type="spellStart"/>
                            <w:proofErr w:type="gramStart"/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>Keasling</w:t>
                            </w:r>
                            <w:proofErr w:type="spellEnd"/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333333"/>
                                <w:rtl/>
                              </w:rPr>
                              <w:t xml:space="preserve"> 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  <w:t>החוקר</w:t>
                            </w:r>
                            <w:proofErr w:type="gramEnd"/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  <w:t xml:space="preserve"> הראשי. "התהליך יאפשר לנו לצמצם את עלויות ההפקה של דלק ע"י המיזוג של שני שלבים נפרדים – הפירוק של תאית והמי-תאית לסוכרים והתססת הסוכרים הללו לכדי </w:t>
                            </w:r>
                            <w:proofErr w:type="spellStart"/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  <w:t>דלקים</w:t>
                            </w:r>
                            <w:proofErr w:type="spellEnd"/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  <w:t xml:space="preserve"> – לשלב יחיד או לתגובה בכלי משותף." ממצאי המחקר פורסמו בכתב-העת המדע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333333"/>
                                <w:rtl/>
                              </w:rPr>
                              <w:t xml:space="preserve">י </w:t>
                            </w:r>
                            <w:r w:rsidRPr="008F50E0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>Proceedings of the National Academy of Sciences (PNAS)</w:t>
                            </w:r>
                            <w:r w:rsidRPr="008F50E0">
                              <w:rPr>
                                <w:rFonts w:ascii="Arial" w:eastAsia="Times New Roman" w:hAnsi="Arial" w:cs="Arial" w:hint="cs"/>
                                <w:color w:val="333333"/>
                                <w:rtl/>
                              </w:rPr>
                              <w:t>.</w:t>
                            </w:r>
                          </w:p>
                          <w:p w:rsidR="00D5155B" w:rsidRDefault="00D5155B" w:rsidP="007D0651">
                            <w:pPr>
                              <w:shd w:val="clear" w:color="auto" w:fill="FFFFFF"/>
                              <w:spacing w:before="150" w:after="15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rtl/>
                              </w:rPr>
                            </w:pPr>
                          </w:p>
                          <w:p w:rsidR="00D5155B" w:rsidRDefault="00D5155B" w:rsidP="007D0651">
                            <w:pPr>
                              <w:shd w:val="clear" w:color="auto" w:fill="FFFFFF"/>
                              <w:spacing w:before="150" w:after="150" w:line="360" w:lineRule="auto"/>
                              <w:jc w:val="both"/>
                              <w:rPr>
                                <w:rtl/>
                              </w:rPr>
                            </w:pPr>
                            <w:r w:rsidRPr="007D0651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המשך הכתבה בקישור: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333333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http://www.hayadan.org.il/e-coli-bacteria-engineered-to-eat-switchgrass-and-make-transportation-fuels-081211/</w:t>
                              </w:r>
                            </w:hyperlink>
                          </w:p>
                          <w:p w:rsidR="00D5155B" w:rsidRPr="00291F38" w:rsidRDefault="00D5155B" w:rsidP="00291F38">
                            <w:pPr>
                              <w:shd w:val="clear" w:color="auto" w:fill="FFFFFF"/>
                              <w:spacing w:before="150" w:after="15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D5155B" w:rsidRPr="00291F38" w:rsidRDefault="00D5155B" w:rsidP="00291F3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12.5pt;width:455.25pt;height:5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">
                <v:textbox>
                  <w:txbxContent>
                    <w:p w:rsidR="00D5155B" w:rsidRDefault="00D5155B" w:rsidP="007D0651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0DF9BA" wp14:editId="5932324E">
                            <wp:extent cx="1619250" cy="666750"/>
                            <wp:effectExtent l="0" t="0" r="0" b="0"/>
                            <wp:docPr id="12" name="Picture 12" descr="הידען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הידען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noProof/>
                          <w:rtl/>
                        </w:rPr>
                        <w:t xml:space="preserve">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333333"/>
                          <w:sz w:val="24"/>
                          <w:szCs w:val="24"/>
                        </w:rPr>
                        <w:drawing>
                          <wp:inline distT="0" distB="0" distL="0" distR="0" wp14:anchorId="75C0BD17" wp14:editId="7E2304A0">
                            <wp:extent cx="1902349" cy="1371600"/>
                            <wp:effectExtent l="0" t="0" r="317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2349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55B" w:rsidRPr="00153BAD" w:rsidRDefault="00D5155B" w:rsidP="00291F38">
                      <w:pPr>
                        <w:shd w:val="clear" w:color="auto" w:fill="FFFFFF"/>
                        <w:spacing w:after="75" w:line="240" w:lineRule="auto"/>
                        <w:jc w:val="both"/>
                        <w:outlineLvl w:val="0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333333"/>
                          <w:kern w:val="36"/>
                          <w:sz w:val="33"/>
                          <w:szCs w:val="33"/>
                        </w:rPr>
                      </w:pPr>
                      <w:r w:rsidRPr="00153BAD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333333"/>
                          <w:kern w:val="36"/>
                          <w:sz w:val="33"/>
                          <w:szCs w:val="33"/>
                          <w:rtl/>
                        </w:rPr>
                        <w:t>חיידק שהונדס לייצר דלק מעשבים</w:t>
                      </w:r>
                    </w:p>
                    <w:p w:rsidR="00D5155B" w:rsidRPr="008F50E0" w:rsidRDefault="00D5155B" w:rsidP="00291F3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rtl/>
                        </w:rPr>
                      </w:pPr>
                      <w:r w:rsidRPr="008F50E0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rtl/>
                        </w:rPr>
                        <w:t>מאת</w:t>
                      </w:r>
                      <w:r w:rsidRPr="008F50E0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</w:rPr>
                        <w:t> </w:t>
                      </w:r>
                      <w:hyperlink r:id="rId16" w:tooltip="פוסטים מאת דר. משה נחמני" w:history="1">
                        <w:r w:rsidRPr="008F50E0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  <w:rtl/>
                          </w:rPr>
                          <w:t>דר. משה נחמני</w:t>
                        </w:r>
                      </w:hyperlink>
                      <w:r w:rsidRPr="008F50E0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</w:rPr>
                        <w:t xml:space="preserve"> </w:t>
                      </w:r>
                      <w:r w:rsidRPr="008F50E0">
                        <w:rPr>
                          <w:rFonts w:ascii="Arial" w:eastAsia="Times New Roman" w:hAnsi="Arial" w:cs="Arial"/>
                          <w:color w:val="999999"/>
                          <w:sz w:val="18"/>
                          <w:szCs w:val="18"/>
                        </w:rPr>
                        <w:t>|</w:t>
                      </w:r>
                      <w:r w:rsidRPr="008F50E0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</w:rPr>
                        <w:t xml:space="preserve">  </w:t>
                      </w:r>
                      <w:r w:rsidRPr="008F50E0">
                        <w:rPr>
                          <w:rFonts w:ascii="Arial" w:eastAsia="Times New Roman" w:hAnsi="Arial" w:cs="Arial" w:hint="cs"/>
                          <w:color w:val="666666"/>
                          <w:sz w:val="18"/>
                          <w:szCs w:val="18"/>
                          <w:rtl/>
                        </w:rPr>
                        <w:t xml:space="preserve">8 </w:t>
                      </w:r>
                      <w:r w:rsidRPr="008F50E0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rtl/>
                        </w:rPr>
                        <w:t>בדצמבר 2011</w:t>
                      </w:r>
                      <w:r w:rsidRPr="008F50E0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</w:rPr>
                        <w:t> </w:t>
                      </w:r>
                      <w:r w:rsidRPr="008F50E0">
                        <w:rPr>
                          <w:rFonts w:ascii="Arial" w:eastAsia="Times New Roman" w:hAnsi="Arial" w:cs="Arial"/>
                          <w:color w:val="999999"/>
                          <w:sz w:val="18"/>
                          <w:szCs w:val="18"/>
                        </w:rPr>
                        <w:t>|</w:t>
                      </w:r>
                      <w:r w:rsidRPr="008F50E0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</w:rPr>
                        <w:t> </w:t>
                      </w:r>
                      <w:r w:rsidRPr="008F50E0">
                        <w:rPr>
                          <w:rFonts w:ascii="Arial" w:eastAsia="Times New Roman" w:hAnsi="Arial" w:cs="Arial" w:hint="cs"/>
                          <w:color w:val="666666"/>
                          <w:sz w:val="18"/>
                          <w:szCs w:val="18"/>
                          <w:rtl/>
                        </w:rPr>
                        <w:t>4</w:t>
                      </w:r>
                    </w:p>
                    <w:p w:rsidR="00D5155B" w:rsidRDefault="00D5155B" w:rsidP="007D0651">
                      <w:pPr>
                        <w:shd w:val="clear" w:color="auto" w:fill="FFFFFF"/>
                        <w:spacing w:before="150" w:after="150" w:line="36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rtl/>
                        </w:rPr>
                      </w:pPr>
                      <w:r w:rsidRPr="00153BAD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"</w:t>
                      </w:r>
                      <w:r w:rsidRPr="00153BAD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>מחקר זה מדגים לנו כי ניתן להפחית את עלותו של אחד מהשלבים היקרים ביותר בתהליך ייצור ביו-דלק – ההוספה של אנזימים שמטרתם לפרק תאית (צלולוזה) לסוכרים הניתנים להתססה" אמר החוקר הראשי</w:t>
                      </w:r>
                      <w:r w:rsidRPr="00291F3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155B" w:rsidRPr="008F50E0" w:rsidRDefault="00D5155B" w:rsidP="007D0651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</w:rPr>
                      </w:pPr>
                      <w:r w:rsidRPr="008F50E0"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  <w:t>ציון דרך חשוב הושג לאחרונה בדרך לפיתוח ביו-</w:t>
                      </w:r>
                      <w:proofErr w:type="spellStart"/>
                      <w:r w:rsidRPr="008F50E0"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  <w:t>דלקים</w:t>
                      </w:r>
                      <w:proofErr w:type="spellEnd"/>
                      <w:r w:rsidRPr="008F50E0"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  <w:t xml:space="preserve"> מתקדמים שיוכלו להחליף בנזין, דיזל ודלק סילוני בתור חלופות מתחדשות נקיות ו"ירוקות</w:t>
                      </w:r>
                      <w:r w:rsidRPr="008F50E0">
                        <w:rPr>
                          <w:rFonts w:ascii="Arial" w:eastAsia="Times New Roman" w:hAnsi="Arial" w:cs="Arial"/>
                          <w:color w:val="333333"/>
                        </w:rPr>
                        <w:t>".</w:t>
                      </w:r>
                    </w:p>
                    <w:p w:rsidR="00D5155B" w:rsidRPr="008F50E0" w:rsidRDefault="00D5155B" w:rsidP="007D0651">
                      <w:pPr>
                        <w:shd w:val="clear" w:color="auto" w:fill="FFFFFF"/>
                        <w:spacing w:before="150" w:after="150" w:line="36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</w:pPr>
                      <w:r w:rsidRPr="008F50E0"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  <w:t>חוקרים ממשרד האנרגיה של ארה"ב שיתפו פעולה עם מכון מחקר מדעי</w:t>
                      </w:r>
                      <w:r w:rsidRPr="008F50E0">
                        <w:rPr>
                          <w:rFonts w:ascii="Arial" w:eastAsia="Times New Roman" w:hAnsi="Arial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F50E0">
                        <w:rPr>
                          <w:rFonts w:ascii="Arial" w:eastAsia="Times New Roman" w:hAnsi="Arial" w:cs="Arial"/>
                          <w:color w:val="333333"/>
                        </w:rPr>
                        <w:t>BioEnergy</w:t>
                      </w:r>
                      <w:proofErr w:type="spellEnd"/>
                      <w:r w:rsidRPr="008F50E0">
                        <w:rPr>
                          <w:rFonts w:ascii="Arial" w:eastAsia="Times New Roman" w:hAnsi="Arial" w:cs="Arial"/>
                          <w:color w:val="333333"/>
                        </w:rPr>
                        <w:t>) Institute</w:t>
                      </w:r>
                      <w:r w:rsidRPr="008F50E0">
                        <w:rPr>
                          <w:rFonts w:ascii="Arial" w:eastAsia="Times New Roman" w:hAnsi="Arial" w:cs="Arial" w:hint="cs"/>
                          <w:color w:val="333333"/>
                          <w:rtl/>
                        </w:rPr>
                        <w:t xml:space="preserve">) </w:t>
                      </w:r>
                      <w:r w:rsidRPr="008F50E0"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  <w:t xml:space="preserve">בהנדוס הזנים הראשונים של חיידק </w:t>
                      </w:r>
                      <w:proofErr w:type="spellStart"/>
                      <w:r w:rsidRPr="008F50E0"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  <w:t>אשריכיה</w:t>
                      </w:r>
                      <w:proofErr w:type="spellEnd"/>
                      <w:r w:rsidRPr="008F50E0"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  <w:t xml:space="preserve"> קולי המסוגל לעכל סוג של עשב </w:t>
                      </w:r>
                      <w:r w:rsidRPr="008F50E0">
                        <w:rPr>
                          <w:rFonts w:ascii="Arial" w:eastAsia="Times New Roman" w:hAnsi="Arial" w:cs="Arial" w:hint="cs"/>
                          <w:color w:val="333333"/>
                          <w:rtl/>
                        </w:rPr>
                        <w:t>(</w:t>
                      </w:r>
                      <w:r w:rsidRPr="008F50E0"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  <w:t>מין של דוחן</w:t>
                      </w:r>
                      <w:r w:rsidRPr="008F50E0">
                        <w:rPr>
                          <w:rFonts w:ascii="Arial" w:eastAsia="Times New Roman" w:hAnsi="Arial" w:cs="Arial"/>
                          <w:color w:val="333333"/>
                        </w:rPr>
                        <w:t>(</w:t>
                      </w:r>
                      <w:proofErr w:type="spellStart"/>
                      <w:r w:rsidRPr="008F50E0">
                        <w:rPr>
                          <w:rFonts w:ascii="Arial" w:eastAsia="Times New Roman" w:hAnsi="Arial" w:cs="Arial"/>
                          <w:color w:val="333333"/>
                        </w:rPr>
                        <w:t>switchgrass</w:t>
                      </w:r>
                      <w:proofErr w:type="spellEnd"/>
                      <w:r w:rsidRPr="008F50E0">
                        <w:rPr>
                          <w:rFonts w:ascii="Arial" w:eastAsia="Times New Roman" w:hAnsi="Arial" w:cs="Arial"/>
                          <w:color w:val="333333"/>
                        </w:rPr>
                        <w:t xml:space="preserve"> = </w:t>
                      </w:r>
                      <w:r w:rsidRPr="008F50E0">
                        <w:rPr>
                          <w:rFonts w:ascii="Arial" w:eastAsia="Times New Roman" w:hAnsi="Arial" w:cs="Arial" w:hint="cs"/>
                          <w:color w:val="333333"/>
                          <w:rtl/>
                        </w:rPr>
                        <w:t xml:space="preserve"> </w:t>
                      </w:r>
                      <w:r w:rsidRPr="008F50E0"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  <w:t xml:space="preserve">ולהפיק ממנו סוכרים המומרים לכל שלושת סוגי </w:t>
                      </w:r>
                      <w:proofErr w:type="spellStart"/>
                      <w:r w:rsidRPr="008F50E0"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  <w:t>הדלקים</w:t>
                      </w:r>
                      <w:proofErr w:type="spellEnd"/>
                      <w:r w:rsidRPr="008F50E0"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  <w:t>: בנזין, דיזל ודלק סילוני. וחשוב מכך, החיידקים מסוגלים לעשות זאת מבלי הצורך בסיוע של אנזימים כתוספים לתגובה</w:t>
                      </w:r>
                      <w:r w:rsidRPr="008F50E0">
                        <w:rPr>
                          <w:rFonts w:ascii="Arial" w:eastAsia="Times New Roman" w:hAnsi="Arial" w:cs="Arial"/>
                          <w:color w:val="333333"/>
                        </w:rPr>
                        <w:t>.</w:t>
                      </w:r>
                    </w:p>
                    <w:p w:rsidR="00D5155B" w:rsidRDefault="00D5155B" w:rsidP="007D0651">
                      <w:pPr>
                        <w:shd w:val="clear" w:color="auto" w:fill="FFFFFF"/>
                        <w:spacing w:before="150" w:after="150" w:line="36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</w:pPr>
                      <w:r w:rsidRPr="008F50E0">
                        <w:rPr>
                          <w:rFonts w:ascii="Arial" w:eastAsia="Times New Roman" w:hAnsi="Arial" w:cs="Arial"/>
                          <w:color w:val="333333"/>
                        </w:rPr>
                        <w:t>"</w:t>
                      </w:r>
                      <w:r w:rsidRPr="008F50E0"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  <w:t>מחקר זה מדגים לנו כי ניתן להפחית את עלותו של אחד מהשלבים היקרים ביותר בתהליך ייצור ביו-דלק – ההוספה של אנזימים שמטרתם לפרק תאית (צלולוזה) לסוכרים הניתנים להתססה," אומר</w:t>
                      </w:r>
                      <w:r w:rsidRPr="008F50E0">
                        <w:rPr>
                          <w:rFonts w:ascii="Arial" w:eastAsia="Times New Roman" w:hAnsi="Arial" w:cs="Arial"/>
                          <w:color w:val="333333"/>
                        </w:rPr>
                        <w:t xml:space="preserve"> Jay </w:t>
                      </w:r>
                      <w:proofErr w:type="spellStart"/>
                      <w:proofErr w:type="gramStart"/>
                      <w:r w:rsidRPr="008F50E0">
                        <w:rPr>
                          <w:rFonts w:ascii="Arial" w:eastAsia="Times New Roman" w:hAnsi="Arial" w:cs="Arial"/>
                          <w:color w:val="333333"/>
                        </w:rPr>
                        <w:t>Keasling</w:t>
                      </w:r>
                      <w:proofErr w:type="spellEnd"/>
                      <w:r w:rsidRPr="008F50E0">
                        <w:rPr>
                          <w:rFonts w:ascii="Arial" w:eastAsia="Times New Roman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color w:val="333333"/>
                          <w:rtl/>
                        </w:rPr>
                        <w:t xml:space="preserve"> </w:t>
                      </w:r>
                      <w:r w:rsidRPr="008F50E0"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  <w:t>החוקר</w:t>
                      </w:r>
                      <w:proofErr w:type="gramEnd"/>
                      <w:r w:rsidRPr="008F50E0"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  <w:t xml:space="preserve"> הראשי. "התהליך יאפשר לנו לצמצם את עלויות ההפקה של דלק ע"י המיזוג של שני שלבים נפרדים – הפירוק של תאית והמי-תאית לסוכרים והתססת הסוכרים הללו לכדי </w:t>
                      </w:r>
                      <w:proofErr w:type="spellStart"/>
                      <w:r w:rsidRPr="008F50E0"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  <w:t>דלקים</w:t>
                      </w:r>
                      <w:proofErr w:type="spellEnd"/>
                      <w:r w:rsidRPr="008F50E0"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  <w:t xml:space="preserve"> – לשלב יחיד או לתגובה בכלי משותף." ממצאי המחקר פורסמו בכתב-העת המדע</w:t>
                      </w:r>
                      <w:r>
                        <w:rPr>
                          <w:rFonts w:ascii="Arial" w:eastAsia="Times New Roman" w:hAnsi="Arial" w:cs="Arial" w:hint="cs"/>
                          <w:color w:val="333333"/>
                          <w:rtl/>
                        </w:rPr>
                        <w:t xml:space="preserve">י </w:t>
                      </w:r>
                      <w:r w:rsidRPr="008F50E0">
                        <w:rPr>
                          <w:rFonts w:ascii="Arial" w:eastAsia="Times New Roman" w:hAnsi="Arial" w:cs="Arial"/>
                          <w:color w:val="333333"/>
                        </w:rPr>
                        <w:t>Proceedings of the National Academy of Sciences (PNAS)</w:t>
                      </w:r>
                      <w:r w:rsidRPr="008F50E0">
                        <w:rPr>
                          <w:rFonts w:ascii="Arial" w:eastAsia="Times New Roman" w:hAnsi="Arial" w:cs="Arial" w:hint="cs"/>
                          <w:color w:val="333333"/>
                          <w:rtl/>
                        </w:rPr>
                        <w:t>.</w:t>
                      </w:r>
                    </w:p>
                    <w:p w:rsidR="00D5155B" w:rsidRDefault="00D5155B" w:rsidP="007D0651">
                      <w:pPr>
                        <w:shd w:val="clear" w:color="auto" w:fill="FFFFFF"/>
                        <w:spacing w:before="150" w:after="150" w:line="36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rtl/>
                        </w:rPr>
                      </w:pPr>
                    </w:p>
                    <w:p w:rsidR="00D5155B" w:rsidRDefault="00D5155B" w:rsidP="007D0651">
                      <w:pPr>
                        <w:shd w:val="clear" w:color="auto" w:fill="FFFFFF"/>
                        <w:spacing w:before="150" w:after="150" w:line="360" w:lineRule="auto"/>
                        <w:jc w:val="both"/>
                        <w:rPr>
                          <w:rtl/>
                        </w:rPr>
                      </w:pPr>
                      <w:r w:rsidRPr="007D0651">
                        <w:rPr>
                          <w:rFonts w:ascii="Arial" w:eastAsia="Times New Roman" w:hAnsi="Arial" w:cs="Arial" w:hint="cs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>המשך הכתבה בקישור:</w:t>
                      </w:r>
                      <w:r>
                        <w:rPr>
                          <w:rFonts w:ascii="Arial" w:eastAsia="Times New Roman" w:hAnsi="Arial" w:cs="Arial" w:hint="cs"/>
                          <w:color w:val="333333"/>
                          <w:sz w:val="24"/>
                          <w:szCs w:val="24"/>
                          <w:rtl/>
                        </w:rPr>
                        <w:t xml:space="preserve">  </w:t>
                      </w:r>
                      <w:hyperlink r:id="rId17" w:history="1">
                        <w:r>
                          <w:rPr>
                            <w:rStyle w:val="Hyperlink"/>
                          </w:rPr>
                          <w:t>http://www.hayadan.org.il/e-coli-bacteria-engineered-to-eat-switchgrass-and-make-transportation-fuels-081211/</w:t>
                        </w:r>
                      </w:hyperlink>
                    </w:p>
                    <w:p w:rsidR="00D5155B" w:rsidRPr="00291F38" w:rsidRDefault="00D5155B" w:rsidP="00291F38">
                      <w:pPr>
                        <w:shd w:val="clear" w:color="auto" w:fill="FFFFFF"/>
                        <w:spacing w:before="150" w:after="150" w:line="36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</w:rPr>
                      </w:pPr>
                    </w:p>
                    <w:p w:rsidR="00D5155B" w:rsidRPr="00291F38" w:rsidRDefault="00D5155B" w:rsidP="00291F38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7F67" w:rsidRPr="00EE16DB" w:rsidSect="00EE16DB">
      <w:type w:val="continuous"/>
      <w:pgSz w:w="11906" w:h="16838"/>
      <w:pgMar w:top="1134" w:right="1700" w:bottom="1134" w:left="156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6D" w:rsidRDefault="0073706D" w:rsidP="00392916">
      <w:pPr>
        <w:spacing w:after="0" w:line="240" w:lineRule="auto"/>
      </w:pPr>
      <w:r>
        <w:separator/>
      </w:r>
    </w:p>
  </w:endnote>
  <w:endnote w:type="continuationSeparator" w:id="0">
    <w:p w:rsidR="0073706D" w:rsidRDefault="0073706D" w:rsidP="003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5B" w:rsidRDefault="00D5155B" w:rsidP="00392916">
    <w:pPr>
      <w:pStyle w:val="Footer"/>
      <w:rPr>
        <w:rtl/>
      </w:rPr>
    </w:pPr>
    <w:r>
      <w:rPr>
        <w:rFonts w:hint="cs"/>
        <w:rtl/>
      </w:rPr>
      <w:t xml:space="preserve">                                                                                                      </w:t>
    </w:r>
  </w:p>
  <w:p w:rsidR="00D5155B" w:rsidRDefault="00D51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6D" w:rsidRDefault="0073706D" w:rsidP="00392916">
      <w:pPr>
        <w:spacing w:after="0" w:line="240" w:lineRule="auto"/>
      </w:pPr>
      <w:r>
        <w:separator/>
      </w:r>
    </w:p>
  </w:footnote>
  <w:footnote w:type="continuationSeparator" w:id="0">
    <w:p w:rsidR="0073706D" w:rsidRDefault="0073706D" w:rsidP="0039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5B" w:rsidRDefault="00D5155B" w:rsidP="00392916">
    <w:pPr>
      <w:pStyle w:val="Header"/>
      <w:jc w:val="right"/>
    </w:pPr>
    <w:r>
      <w:rPr>
        <w:rFonts w:hint="cs"/>
        <w:rtl/>
      </w:rPr>
      <w:t xml:space="preserve">    </w:t>
    </w:r>
    <w:r>
      <w:rPr>
        <w:noProof/>
      </w:rPr>
      <w:drawing>
        <wp:inline distT="0" distB="0" distL="0" distR="0" wp14:anchorId="3C063D00" wp14:editId="565F03BD">
          <wp:extent cx="857250" cy="466725"/>
          <wp:effectExtent l="0" t="0" r="0" b="9525"/>
          <wp:docPr id="6" name="Picture 6" descr="Description: Logo_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Description: Logo_5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2D8"/>
    <w:multiLevelType w:val="multilevel"/>
    <w:tmpl w:val="34D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513B6"/>
    <w:multiLevelType w:val="hybridMultilevel"/>
    <w:tmpl w:val="B750E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009A3"/>
    <w:multiLevelType w:val="multilevel"/>
    <w:tmpl w:val="C678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E7652"/>
    <w:multiLevelType w:val="hybridMultilevel"/>
    <w:tmpl w:val="08C0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F45BA"/>
    <w:multiLevelType w:val="hybridMultilevel"/>
    <w:tmpl w:val="1974B740"/>
    <w:lvl w:ilvl="0" w:tplc="972E5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44DCD"/>
    <w:multiLevelType w:val="multilevel"/>
    <w:tmpl w:val="056A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26AF8"/>
    <w:multiLevelType w:val="multilevel"/>
    <w:tmpl w:val="EEB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82832"/>
    <w:multiLevelType w:val="multilevel"/>
    <w:tmpl w:val="5AC0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E0"/>
    <w:rsid w:val="00051F3B"/>
    <w:rsid w:val="00063764"/>
    <w:rsid w:val="000728E5"/>
    <w:rsid w:val="000A25F8"/>
    <w:rsid w:val="000B3F78"/>
    <w:rsid w:val="000C243B"/>
    <w:rsid w:val="001222E0"/>
    <w:rsid w:val="00220C6C"/>
    <w:rsid w:val="0026246C"/>
    <w:rsid w:val="00291F38"/>
    <w:rsid w:val="0039221D"/>
    <w:rsid w:val="00392916"/>
    <w:rsid w:val="00452DC8"/>
    <w:rsid w:val="005F0F68"/>
    <w:rsid w:val="00630505"/>
    <w:rsid w:val="0073706D"/>
    <w:rsid w:val="007D0651"/>
    <w:rsid w:val="008024E8"/>
    <w:rsid w:val="008E48FF"/>
    <w:rsid w:val="009203C3"/>
    <w:rsid w:val="00B15E6F"/>
    <w:rsid w:val="00CA569D"/>
    <w:rsid w:val="00D5155B"/>
    <w:rsid w:val="00D652DC"/>
    <w:rsid w:val="00E025B5"/>
    <w:rsid w:val="00E27EDB"/>
    <w:rsid w:val="00E64B24"/>
    <w:rsid w:val="00E6554E"/>
    <w:rsid w:val="00EE16DB"/>
    <w:rsid w:val="00F71B1B"/>
    <w:rsid w:val="00FE3308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2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3F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16"/>
  </w:style>
  <w:style w:type="paragraph" w:styleId="Footer">
    <w:name w:val="footer"/>
    <w:basedOn w:val="Normal"/>
    <w:link w:val="FooterChar"/>
    <w:uiPriority w:val="99"/>
    <w:unhideWhenUsed/>
    <w:rsid w:val="003929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16"/>
  </w:style>
  <w:style w:type="table" w:styleId="TableGrid">
    <w:name w:val="Table Grid"/>
    <w:basedOn w:val="TableNormal"/>
    <w:uiPriority w:val="59"/>
    <w:rsid w:val="00EE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2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3F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16"/>
  </w:style>
  <w:style w:type="paragraph" w:styleId="Footer">
    <w:name w:val="footer"/>
    <w:basedOn w:val="Normal"/>
    <w:link w:val="FooterChar"/>
    <w:uiPriority w:val="99"/>
    <w:unhideWhenUsed/>
    <w:rsid w:val="003929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16"/>
  </w:style>
  <w:style w:type="table" w:styleId="TableGrid">
    <w:name w:val="Table Grid"/>
    <w:basedOn w:val="TableNormal"/>
    <w:uiPriority w:val="59"/>
    <w:rsid w:val="00EE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ayadan.org.il/e-coli-bacteria-engineered-to-eat-switchgrass-and-make-transportation-fuels-081211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ayadan.org.il/author/moshe_nachmani/" TargetMode="External"/><Relationship Id="rId17" Type="http://schemas.openxmlformats.org/officeDocument/2006/relationships/hyperlink" Target="http://www.hayadan.org.il/e-coli-bacteria-engineered-to-eat-switchgrass-and-make-transportation-fuels-0812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yadan.org.il/author/moshe_nachman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2013-01-07T14:26:00Z</cp:lastPrinted>
  <dcterms:created xsi:type="dcterms:W3CDTF">2013-12-22T10:12:00Z</dcterms:created>
  <dcterms:modified xsi:type="dcterms:W3CDTF">2013-12-22T10:12:00Z</dcterms:modified>
</cp:coreProperties>
</file>