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D50" w:rsidRPr="000E4E28" w:rsidRDefault="00EC3314" w:rsidP="000E4E28">
      <w:pPr>
        <w:spacing w:line="36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0E4E28">
        <w:rPr>
          <w:rFonts w:asciiTheme="minorBidi" w:hAnsiTheme="minorBidi"/>
          <w:b/>
          <w:bCs/>
          <w:sz w:val="24"/>
          <w:szCs w:val="24"/>
          <w:rtl/>
        </w:rPr>
        <w:t xml:space="preserve">הכרות עם כלי מחקרי, </w:t>
      </w:r>
      <w:r w:rsidRPr="000E4E28">
        <w:rPr>
          <w:rFonts w:asciiTheme="minorBidi" w:hAnsiTheme="minorBidi"/>
          <w:b/>
          <w:bCs/>
          <w:sz w:val="24"/>
          <w:szCs w:val="24"/>
        </w:rPr>
        <w:t>Implicit Association Test</w:t>
      </w:r>
      <w:r w:rsidRPr="000E4E28">
        <w:rPr>
          <w:rFonts w:asciiTheme="minorBidi" w:hAnsiTheme="minorBidi"/>
          <w:b/>
          <w:bCs/>
          <w:sz w:val="24"/>
          <w:szCs w:val="24"/>
          <w:rtl/>
        </w:rPr>
        <w:t xml:space="preserve"> (</w:t>
      </w:r>
      <w:r w:rsidRPr="000E4E28">
        <w:rPr>
          <w:rFonts w:asciiTheme="minorBidi" w:hAnsiTheme="minorBidi"/>
          <w:b/>
          <w:bCs/>
          <w:sz w:val="24"/>
          <w:szCs w:val="24"/>
        </w:rPr>
        <w:t>IAT</w:t>
      </w:r>
      <w:r w:rsidRPr="000E4E28">
        <w:rPr>
          <w:rFonts w:asciiTheme="minorBidi" w:hAnsiTheme="minorBidi"/>
          <w:b/>
          <w:bCs/>
          <w:sz w:val="24"/>
          <w:szCs w:val="24"/>
          <w:rtl/>
        </w:rPr>
        <w:t xml:space="preserve">). </w:t>
      </w:r>
    </w:p>
    <w:p w:rsidR="00EC3314" w:rsidRPr="000E4E28" w:rsidRDefault="00EC3314" w:rsidP="000E4E28">
      <w:pPr>
        <w:spacing w:line="360" w:lineRule="auto"/>
        <w:rPr>
          <w:rFonts w:asciiTheme="minorBidi" w:hAnsiTheme="minorBidi"/>
          <w:sz w:val="24"/>
          <w:szCs w:val="24"/>
          <w:rtl/>
        </w:rPr>
      </w:pPr>
      <w:r w:rsidRPr="000E4E28">
        <w:rPr>
          <w:rFonts w:asciiTheme="minorBidi" w:hAnsiTheme="minorBidi"/>
          <w:sz w:val="24"/>
          <w:szCs w:val="24"/>
          <w:rtl/>
        </w:rPr>
        <w:t xml:space="preserve">אתם מוזמנים למפגש בו תכירו כלי מחקרי לזיהוי תפיסות חבויות. </w:t>
      </w:r>
      <w:r w:rsidR="00102C0E" w:rsidRPr="000E4E28">
        <w:rPr>
          <w:rFonts w:asciiTheme="minorBidi" w:hAnsiTheme="minorBidi"/>
          <w:sz w:val="24"/>
          <w:szCs w:val="24"/>
          <w:rtl/>
        </w:rPr>
        <w:t xml:space="preserve">השימוש בכלי רווח במחקרים בפסיכולוגיה. </w:t>
      </w:r>
      <w:r w:rsidRPr="000E4E28">
        <w:rPr>
          <w:rFonts w:asciiTheme="minorBidi" w:hAnsiTheme="minorBidi"/>
          <w:sz w:val="24"/>
          <w:szCs w:val="24"/>
          <w:rtl/>
        </w:rPr>
        <w:t xml:space="preserve">הכלי בוחן תפיסות חבויות על סמך זמן תגובה לגירויים שונים. ההנחה התיאורטית שעומדת </w:t>
      </w:r>
      <w:r w:rsidR="00102C0E" w:rsidRPr="000E4E28">
        <w:rPr>
          <w:rFonts w:asciiTheme="minorBidi" w:hAnsiTheme="minorBidi"/>
          <w:sz w:val="24"/>
          <w:szCs w:val="24"/>
          <w:rtl/>
        </w:rPr>
        <w:t xml:space="preserve">בבסיס </w:t>
      </w:r>
      <w:r w:rsidRPr="000E4E28">
        <w:rPr>
          <w:rFonts w:asciiTheme="minorBidi" w:hAnsiTheme="minorBidi"/>
          <w:sz w:val="24"/>
          <w:szCs w:val="24"/>
          <w:rtl/>
        </w:rPr>
        <w:t xml:space="preserve">השימוש בכלי היא שאנשים יפעלו על פי </w:t>
      </w:r>
      <w:r w:rsidR="00ED2573" w:rsidRPr="000E4E28">
        <w:rPr>
          <w:rFonts w:asciiTheme="minorBidi" w:hAnsiTheme="minorBidi"/>
          <w:sz w:val="24"/>
          <w:szCs w:val="24"/>
          <w:rtl/>
        </w:rPr>
        <w:t>תפיסותיהם החבויות ולא על</w:t>
      </w:r>
      <w:r w:rsidR="00ED2573" w:rsidRPr="000E4E28">
        <w:rPr>
          <w:rFonts w:asciiTheme="minorBidi" w:hAnsiTheme="minorBidi"/>
          <w:sz w:val="24"/>
          <w:szCs w:val="24"/>
        </w:rPr>
        <w:t>,</w:t>
      </w:r>
      <w:r w:rsidR="00ED2573" w:rsidRPr="000E4E28">
        <w:rPr>
          <w:rFonts w:asciiTheme="minorBidi" w:hAnsiTheme="minorBidi"/>
          <w:sz w:val="24"/>
          <w:szCs w:val="24"/>
          <w:rtl/>
        </w:rPr>
        <w:t>סמך תפיסותיהם המוצהרות</w:t>
      </w:r>
      <w:r w:rsidRPr="000E4E28">
        <w:rPr>
          <w:rFonts w:asciiTheme="minorBidi" w:hAnsiTheme="minorBidi"/>
          <w:sz w:val="24"/>
          <w:szCs w:val="24"/>
          <w:rtl/>
        </w:rPr>
        <w:t xml:space="preserve">. לדוגמא אם תפיסתו החבויה של מורה היא כי בנים יותר מוכשרים למתמטיקה למרות שבאופן מודע </w:t>
      </w:r>
      <w:r w:rsidR="00102C0E" w:rsidRPr="000E4E28">
        <w:rPr>
          <w:rFonts w:asciiTheme="minorBidi" w:hAnsiTheme="minorBidi"/>
          <w:sz w:val="24"/>
          <w:szCs w:val="24"/>
          <w:rtl/>
        </w:rPr>
        <w:t xml:space="preserve">יצהיר כי </w:t>
      </w:r>
      <w:r w:rsidRPr="000E4E28">
        <w:rPr>
          <w:rFonts w:asciiTheme="minorBidi" w:hAnsiTheme="minorBidi"/>
          <w:sz w:val="24"/>
          <w:szCs w:val="24"/>
          <w:rtl/>
        </w:rPr>
        <w:t>אינו חושב כך, הוא יפעל באופן מפלה בשיעוריו וי</w:t>
      </w:r>
      <w:r w:rsidR="00102C0E" w:rsidRPr="000E4E28">
        <w:rPr>
          <w:rFonts w:asciiTheme="minorBidi" w:hAnsiTheme="minorBidi"/>
          <w:sz w:val="24"/>
          <w:szCs w:val="24"/>
          <w:rtl/>
        </w:rPr>
        <w:t xml:space="preserve">יטה לעודד יותר בנים מאשר בנות. כל מי שמעניין אותו לחשוף </w:t>
      </w:r>
      <w:r w:rsidR="000E4E28" w:rsidRPr="000E4E28">
        <w:rPr>
          <w:rFonts w:asciiTheme="minorBidi" w:hAnsiTheme="minorBidi"/>
          <w:sz w:val="24"/>
          <w:szCs w:val="24"/>
          <w:rtl/>
        </w:rPr>
        <w:t xml:space="preserve">אמונות, </w:t>
      </w:r>
      <w:r w:rsidR="00102C0E" w:rsidRPr="000E4E28">
        <w:rPr>
          <w:rFonts w:asciiTheme="minorBidi" w:hAnsiTheme="minorBidi"/>
          <w:sz w:val="24"/>
          <w:szCs w:val="24"/>
          <w:rtl/>
        </w:rPr>
        <w:t xml:space="preserve">דעות </w:t>
      </w:r>
      <w:r w:rsidR="000E4E28" w:rsidRPr="000E4E28">
        <w:rPr>
          <w:rFonts w:asciiTheme="minorBidi" w:hAnsiTheme="minorBidi"/>
          <w:sz w:val="24"/>
          <w:szCs w:val="24"/>
          <w:rtl/>
        </w:rPr>
        <w:t>ו</w:t>
      </w:r>
      <w:r w:rsidR="00102C0E" w:rsidRPr="000E4E28">
        <w:rPr>
          <w:rFonts w:asciiTheme="minorBidi" w:hAnsiTheme="minorBidi"/>
          <w:sz w:val="24"/>
          <w:szCs w:val="24"/>
          <w:rtl/>
        </w:rPr>
        <w:t xml:space="preserve">תפיסות של מורים, תלמידים, מדענים, ובני אדם באופן כללי מוזמן לשאוב השראה. כמו כן מוזמן גם כל מי שמתעניין בשימוש בכלים פסיכולוגיים במחקר חינוכי. </w:t>
      </w:r>
    </w:p>
    <w:p w:rsidR="00EC3314" w:rsidRPr="000E4E28" w:rsidRDefault="00EC3314" w:rsidP="000E4E28">
      <w:pPr>
        <w:spacing w:line="360" w:lineRule="auto"/>
        <w:rPr>
          <w:rFonts w:asciiTheme="minorBidi" w:hAnsiTheme="minorBidi"/>
          <w:sz w:val="24"/>
          <w:szCs w:val="24"/>
          <w:rtl/>
        </w:rPr>
      </w:pPr>
      <w:r w:rsidRPr="000E4E28">
        <w:rPr>
          <w:rFonts w:asciiTheme="minorBidi" w:hAnsiTheme="minorBidi"/>
          <w:sz w:val="24"/>
          <w:szCs w:val="24"/>
          <w:rtl/>
        </w:rPr>
        <w:t xml:space="preserve">מה בתוכנית- </w:t>
      </w:r>
    </w:p>
    <w:p w:rsidR="00EC3314" w:rsidRPr="000E4E28" w:rsidRDefault="00EC3314" w:rsidP="000E4E28">
      <w:pPr>
        <w:spacing w:line="360" w:lineRule="auto"/>
        <w:rPr>
          <w:rFonts w:asciiTheme="minorBidi" w:hAnsiTheme="minorBidi"/>
          <w:sz w:val="24"/>
          <w:szCs w:val="24"/>
          <w:rtl/>
        </w:rPr>
      </w:pPr>
      <w:r w:rsidRPr="000E4E28">
        <w:rPr>
          <w:rFonts w:asciiTheme="minorBidi" w:hAnsiTheme="minorBidi"/>
          <w:sz w:val="24"/>
          <w:szCs w:val="24"/>
          <w:rtl/>
        </w:rPr>
        <w:t>הקדמה קצרה על התשתית התיאורטית למבחן.</w:t>
      </w:r>
    </w:p>
    <w:p w:rsidR="00EC3314" w:rsidRPr="000E4E28" w:rsidRDefault="00EC3314" w:rsidP="000E4E28">
      <w:pPr>
        <w:spacing w:line="360" w:lineRule="auto"/>
        <w:rPr>
          <w:rFonts w:asciiTheme="minorBidi" w:hAnsiTheme="minorBidi"/>
          <w:sz w:val="24"/>
          <w:szCs w:val="24"/>
          <w:rtl/>
        </w:rPr>
      </w:pPr>
      <w:r w:rsidRPr="000E4E28">
        <w:rPr>
          <w:rFonts w:asciiTheme="minorBidi" w:hAnsiTheme="minorBidi"/>
          <w:sz w:val="24"/>
          <w:szCs w:val="24"/>
          <w:rtl/>
        </w:rPr>
        <w:t xml:space="preserve">התנסות במבחן עצמו דרך המחשב. </w:t>
      </w:r>
    </w:p>
    <w:p w:rsidR="00EC3314" w:rsidRPr="000E4E28" w:rsidRDefault="00EC3314" w:rsidP="000E4E28">
      <w:pPr>
        <w:spacing w:line="360" w:lineRule="auto"/>
        <w:rPr>
          <w:rFonts w:asciiTheme="minorBidi" w:hAnsiTheme="minorBidi"/>
          <w:sz w:val="24"/>
          <w:szCs w:val="24"/>
          <w:rtl/>
        </w:rPr>
      </w:pPr>
      <w:r w:rsidRPr="000E4E28">
        <w:rPr>
          <w:rFonts w:asciiTheme="minorBidi" w:hAnsiTheme="minorBidi"/>
          <w:sz w:val="24"/>
          <w:szCs w:val="24"/>
          <w:rtl/>
        </w:rPr>
        <w:t>דיון וחוות דעת על הכלי ועל שילובו במחקר</w:t>
      </w:r>
      <w:r w:rsidR="000E4E28" w:rsidRPr="000E4E28">
        <w:rPr>
          <w:rFonts w:asciiTheme="minorBidi" w:hAnsiTheme="minorBidi"/>
          <w:sz w:val="24"/>
          <w:szCs w:val="24"/>
          <w:rtl/>
        </w:rPr>
        <w:t xml:space="preserve"> חינוכי</w:t>
      </w:r>
      <w:r w:rsidRPr="000E4E28">
        <w:rPr>
          <w:rFonts w:asciiTheme="minorBidi" w:hAnsiTheme="minorBidi"/>
          <w:sz w:val="24"/>
          <w:szCs w:val="24"/>
          <w:rtl/>
        </w:rPr>
        <w:t xml:space="preserve">. </w:t>
      </w:r>
    </w:p>
    <w:p w:rsidR="00EC3314" w:rsidRPr="000E4E28" w:rsidRDefault="00EC3314" w:rsidP="000E4E28">
      <w:pPr>
        <w:spacing w:line="360" w:lineRule="auto"/>
        <w:rPr>
          <w:rFonts w:asciiTheme="minorBidi" w:hAnsiTheme="minorBidi"/>
          <w:sz w:val="24"/>
          <w:szCs w:val="24"/>
          <w:rtl/>
        </w:rPr>
      </w:pPr>
      <w:r w:rsidRPr="000E4E28">
        <w:rPr>
          <w:rFonts w:asciiTheme="minorBidi" w:hAnsiTheme="minorBidi"/>
          <w:sz w:val="24"/>
          <w:szCs w:val="24"/>
          <w:rtl/>
        </w:rPr>
        <w:t xml:space="preserve">אורך המפגש הוא כ 45 דקות.  </w:t>
      </w:r>
    </w:p>
    <w:p w:rsidR="000E4E28" w:rsidRPr="000E4E28" w:rsidRDefault="000E4E28" w:rsidP="000E4E28">
      <w:pPr>
        <w:spacing w:line="360" w:lineRule="auto"/>
        <w:rPr>
          <w:rFonts w:asciiTheme="minorBidi" w:hAnsiTheme="minorBidi"/>
          <w:sz w:val="24"/>
          <w:szCs w:val="24"/>
          <w:rtl/>
        </w:rPr>
      </w:pPr>
    </w:p>
    <w:p w:rsidR="000E4E28" w:rsidRPr="000E4E28" w:rsidRDefault="000E4E28" w:rsidP="000E4E28">
      <w:pPr>
        <w:bidi w:val="0"/>
        <w:spacing w:line="36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  <w:rtl/>
        </w:rPr>
        <w:t>בברכ</w:t>
      </w:r>
      <w:r>
        <w:rPr>
          <w:rFonts w:asciiTheme="minorBidi" w:hAnsiTheme="minorBidi" w:hint="cs"/>
          <w:sz w:val="24"/>
          <w:szCs w:val="24"/>
          <w:rtl/>
        </w:rPr>
        <w:t>ה</w:t>
      </w:r>
    </w:p>
    <w:p w:rsidR="000E4E28" w:rsidRPr="000E4E28" w:rsidRDefault="000E4E28" w:rsidP="000E4E28">
      <w:pPr>
        <w:bidi w:val="0"/>
        <w:spacing w:line="360" w:lineRule="auto"/>
        <w:rPr>
          <w:rFonts w:asciiTheme="minorBidi" w:hAnsiTheme="minorBidi"/>
          <w:sz w:val="24"/>
          <w:szCs w:val="24"/>
          <w:rtl/>
        </w:rPr>
      </w:pPr>
      <w:bookmarkStart w:id="0" w:name="_GoBack"/>
      <w:r w:rsidRPr="000E4E28">
        <w:rPr>
          <w:rFonts w:asciiTheme="minorBidi" w:hAnsiTheme="minorBidi"/>
          <w:sz w:val="24"/>
          <w:szCs w:val="24"/>
          <w:rtl/>
        </w:rPr>
        <w:t>אמיל איידין</w:t>
      </w:r>
    </w:p>
    <w:bookmarkEnd w:id="0"/>
    <w:p w:rsidR="00EC3314" w:rsidRPr="000E4E28" w:rsidRDefault="00EC3314" w:rsidP="000E4E28">
      <w:pPr>
        <w:spacing w:line="360" w:lineRule="auto"/>
        <w:rPr>
          <w:rFonts w:asciiTheme="minorBidi" w:hAnsiTheme="minorBidi"/>
          <w:sz w:val="24"/>
          <w:szCs w:val="24"/>
          <w:rtl/>
        </w:rPr>
      </w:pPr>
    </w:p>
    <w:p w:rsidR="00EC3314" w:rsidRPr="000E4E28" w:rsidRDefault="000E4E28" w:rsidP="000E4E28">
      <w:pPr>
        <w:spacing w:line="360" w:lineRule="auto"/>
        <w:jc w:val="right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Introduction to</w:t>
      </w:r>
      <w:r w:rsidR="00ED2573" w:rsidRPr="000E4E28">
        <w:rPr>
          <w:rFonts w:asciiTheme="minorBidi" w:hAnsiTheme="minorBidi"/>
          <w:b/>
          <w:bCs/>
          <w:sz w:val="24"/>
          <w:szCs w:val="24"/>
        </w:rPr>
        <w:t xml:space="preserve"> </w:t>
      </w:r>
      <w:r>
        <w:rPr>
          <w:rFonts w:asciiTheme="minorBidi" w:hAnsiTheme="minorBidi"/>
          <w:b/>
          <w:bCs/>
          <w:sz w:val="24"/>
          <w:szCs w:val="24"/>
        </w:rPr>
        <w:t>the implicit association test (IAT)</w:t>
      </w:r>
    </w:p>
    <w:p w:rsidR="00ED2573" w:rsidRPr="000E4E28" w:rsidRDefault="00ED2573" w:rsidP="000E4E28">
      <w:pPr>
        <w:bidi w:val="0"/>
        <w:spacing w:line="360" w:lineRule="auto"/>
        <w:rPr>
          <w:rFonts w:asciiTheme="minorBidi" w:hAnsiTheme="minorBidi"/>
          <w:sz w:val="24"/>
          <w:szCs w:val="24"/>
        </w:rPr>
      </w:pPr>
      <w:r w:rsidRPr="000E4E28">
        <w:rPr>
          <w:rFonts w:asciiTheme="minorBidi" w:hAnsiTheme="minorBidi"/>
          <w:sz w:val="24"/>
          <w:szCs w:val="24"/>
        </w:rPr>
        <w:t xml:space="preserve">You are all invited to a meeting in which I will introduce you a research tool that examines implicit perceptions. </w:t>
      </w:r>
      <w:r w:rsidR="00102C0E" w:rsidRPr="000E4E28">
        <w:rPr>
          <w:rFonts w:asciiTheme="minorBidi" w:hAnsiTheme="minorBidi"/>
          <w:sz w:val="24"/>
          <w:szCs w:val="24"/>
        </w:rPr>
        <w:t xml:space="preserve">The tool is widely used in psychological research. </w:t>
      </w:r>
      <w:r w:rsidRPr="000E4E28">
        <w:rPr>
          <w:rFonts w:asciiTheme="minorBidi" w:hAnsiTheme="minorBidi"/>
          <w:sz w:val="24"/>
          <w:szCs w:val="24"/>
        </w:rPr>
        <w:t xml:space="preserve">The test is based on the theoretical </w:t>
      </w:r>
      <w:r w:rsidR="00102C0E" w:rsidRPr="000E4E28">
        <w:rPr>
          <w:rFonts w:asciiTheme="minorBidi" w:hAnsiTheme="minorBidi"/>
          <w:sz w:val="24"/>
          <w:szCs w:val="24"/>
        </w:rPr>
        <w:t>basis</w:t>
      </w:r>
      <w:r w:rsidRPr="000E4E28">
        <w:rPr>
          <w:rFonts w:asciiTheme="minorBidi" w:hAnsiTheme="minorBidi"/>
          <w:sz w:val="24"/>
          <w:szCs w:val="24"/>
        </w:rPr>
        <w:t xml:space="preserve"> that </w:t>
      </w:r>
      <w:r w:rsidR="00195130" w:rsidRPr="000E4E28">
        <w:rPr>
          <w:rFonts w:asciiTheme="minorBidi" w:hAnsiTheme="minorBidi"/>
          <w:sz w:val="24"/>
          <w:szCs w:val="24"/>
        </w:rPr>
        <w:t>people's</w:t>
      </w:r>
      <w:r w:rsidRPr="000E4E28">
        <w:rPr>
          <w:rFonts w:asciiTheme="minorBidi" w:hAnsiTheme="minorBidi"/>
          <w:sz w:val="24"/>
          <w:szCs w:val="24"/>
        </w:rPr>
        <w:t xml:space="preserve"> actions follow their implicit perceptions, not the allegedly explicit ones. For example if a teacher implicit</w:t>
      </w:r>
      <w:r w:rsidR="00D813BE" w:rsidRPr="000E4E28">
        <w:rPr>
          <w:rFonts w:asciiTheme="minorBidi" w:hAnsiTheme="minorBidi"/>
          <w:sz w:val="24"/>
          <w:szCs w:val="24"/>
        </w:rPr>
        <w:t>ly</w:t>
      </w:r>
      <w:r w:rsidRPr="000E4E28">
        <w:rPr>
          <w:rFonts w:asciiTheme="minorBidi" w:hAnsiTheme="minorBidi"/>
          <w:sz w:val="24"/>
          <w:szCs w:val="24"/>
        </w:rPr>
        <w:t xml:space="preserve"> belie</w:t>
      </w:r>
      <w:r w:rsidR="00D813BE" w:rsidRPr="000E4E28">
        <w:rPr>
          <w:rFonts w:asciiTheme="minorBidi" w:hAnsiTheme="minorBidi"/>
          <w:sz w:val="24"/>
          <w:szCs w:val="24"/>
        </w:rPr>
        <w:t>ves</w:t>
      </w:r>
      <w:r w:rsidRPr="000E4E28">
        <w:rPr>
          <w:rFonts w:asciiTheme="minorBidi" w:hAnsiTheme="minorBidi"/>
          <w:sz w:val="24"/>
          <w:szCs w:val="24"/>
        </w:rPr>
        <w:t xml:space="preserve"> that boys are more talented than girls in science, although conscious</w:t>
      </w:r>
      <w:r w:rsidR="00102C0E" w:rsidRPr="000E4E28">
        <w:rPr>
          <w:rFonts w:asciiTheme="minorBidi" w:hAnsiTheme="minorBidi"/>
          <w:sz w:val="24"/>
          <w:szCs w:val="24"/>
        </w:rPr>
        <w:t>ly he will declare he doesn't think so</w:t>
      </w:r>
      <w:r w:rsidR="00D813BE" w:rsidRPr="000E4E28">
        <w:rPr>
          <w:rFonts w:asciiTheme="minorBidi" w:hAnsiTheme="minorBidi"/>
          <w:sz w:val="24"/>
          <w:szCs w:val="24"/>
        </w:rPr>
        <w:t>,</w:t>
      </w:r>
      <w:r w:rsidRPr="000E4E28">
        <w:rPr>
          <w:rFonts w:asciiTheme="minorBidi" w:hAnsiTheme="minorBidi"/>
          <w:sz w:val="24"/>
          <w:szCs w:val="24"/>
        </w:rPr>
        <w:t xml:space="preserve"> he will still teach in a </w:t>
      </w:r>
      <w:r w:rsidR="00D813BE" w:rsidRPr="000E4E28">
        <w:rPr>
          <w:rFonts w:asciiTheme="minorBidi" w:hAnsiTheme="minorBidi"/>
          <w:sz w:val="24"/>
          <w:szCs w:val="24"/>
        </w:rPr>
        <w:t xml:space="preserve">biased </w:t>
      </w:r>
      <w:r w:rsidRPr="000E4E28">
        <w:rPr>
          <w:rFonts w:asciiTheme="minorBidi" w:hAnsiTheme="minorBidi"/>
          <w:sz w:val="24"/>
          <w:szCs w:val="24"/>
        </w:rPr>
        <w:t xml:space="preserve">way that </w:t>
      </w:r>
      <w:r w:rsidR="00D813BE" w:rsidRPr="000E4E28">
        <w:rPr>
          <w:rFonts w:asciiTheme="minorBidi" w:hAnsiTheme="minorBidi"/>
          <w:sz w:val="24"/>
          <w:szCs w:val="24"/>
        </w:rPr>
        <w:t xml:space="preserve">will encourage boys more than girls. </w:t>
      </w:r>
    </w:p>
    <w:p w:rsidR="00102C0E" w:rsidRPr="000E4E28" w:rsidRDefault="00102C0E" w:rsidP="000E4E28">
      <w:pPr>
        <w:bidi w:val="0"/>
        <w:spacing w:line="360" w:lineRule="auto"/>
        <w:rPr>
          <w:rFonts w:asciiTheme="minorBidi" w:hAnsiTheme="minorBidi"/>
          <w:sz w:val="24"/>
          <w:szCs w:val="24"/>
        </w:rPr>
      </w:pPr>
      <w:r w:rsidRPr="000E4E28">
        <w:rPr>
          <w:rFonts w:asciiTheme="minorBidi" w:hAnsiTheme="minorBidi"/>
          <w:sz w:val="24"/>
          <w:szCs w:val="24"/>
        </w:rPr>
        <w:lastRenderedPageBreak/>
        <w:t xml:space="preserve">Anyone who is interested in revealing perceptions, beliefs and opinions of teachers, students, scientists, and humans in general is </w:t>
      </w:r>
      <w:r w:rsidR="001C3780" w:rsidRPr="000E4E28">
        <w:rPr>
          <w:rFonts w:asciiTheme="minorBidi" w:hAnsiTheme="minorBidi"/>
          <w:sz w:val="24"/>
          <w:szCs w:val="24"/>
        </w:rPr>
        <w:t>invited. In addition</w:t>
      </w:r>
      <w:r w:rsidR="000E4E28" w:rsidRPr="000E4E28">
        <w:rPr>
          <w:rFonts w:asciiTheme="minorBidi" w:hAnsiTheme="minorBidi"/>
          <w:sz w:val="24"/>
          <w:szCs w:val="24"/>
        </w:rPr>
        <w:t>,</w:t>
      </w:r>
      <w:r w:rsidR="001C3780" w:rsidRPr="000E4E28">
        <w:rPr>
          <w:rFonts w:asciiTheme="minorBidi" w:hAnsiTheme="minorBidi"/>
          <w:sz w:val="24"/>
          <w:szCs w:val="24"/>
        </w:rPr>
        <w:t xml:space="preserve"> anyone who is interested in applying psychological research tools in educational research is invited as well.  </w:t>
      </w:r>
    </w:p>
    <w:p w:rsidR="000E4E28" w:rsidRPr="000E4E28" w:rsidRDefault="000E4E28" w:rsidP="000E4E28">
      <w:pPr>
        <w:bidi w:val="0"/>
        <w:spacing w:line="360" w:lineRule="auto"/>
        <w:rPr>
          <w:rFonts w:asciiTheme="minorBidi" w:hAnsiTheme="minorBidi"/>
          <w:sz w:val="24"/>
          <w:szCs w:val="24"/>
        </w:rPr>
      </w:pPr>
    </w:p>
    <w:p w:rsidR="000E4E28" w:rsidRPr="000E4E28" w:rsidRDefault="000E4E28" w:rsidP="000E4E28">
      <w:pPr>
        <w:bidi w:val="0"/>
        <w:spacing w:line="360" w:lineRule="auto"/>
        <w:rPr>
          <w:rFonts w:asciiTheme="minorBidi" w:hAnsiTheme="minorBidi"/>
          <w:b/>
          <w:bCs/>
          <w:sz w:val="24"/>
          <w:szCs w:val="24"/>
        </w:rPr>
      </w:pPr>
      <w:r w:rsidRPr="000E4E28">
        <w:rPr>
          <w:rFonts w:asciiTheme="minorBidi" w:hAnsiTheme="minorBidi"/>
          <w:b/>
          <w:bCs/>
          <w:sz w:val="24"/>
          <w:szCs w:val="24"/>
        </w:rPr>
        <w:t xml:space="preserve">What's the plan? </w:t>
      </w:r>
    </w:p>
    <w:p w:rsidR="000E4E28" w:rsidRPr="000E4E28" w:rsidRDefault="000E4E28" w:rsidP="000E4E28">
      <w:pPr>
        <w:bidi w:val="0"/>
        <w:spacing w:line="360" w:lineRule="auto"/>
        <w:rPr>
          <w:rFonts w:asciiTheme="minorBidi" w:hAnsiTheme="minorBidi"/>
          <w:sz w:val="24"/>
          <w:szCs w:val="24"/>
        </w:rPr>
      </w:pPr>
      <w:proofErr w:type="gramStart"/>
      <w:r w:rsidRPr="000E4E28">
        <w:rPr>
          <w:rFonts w:asciiTheme="minorBidi" w:hAnsiTheme="minorBidi"/>
          <w:sz w:val="24"/>
          <w:szCs w:val="24"/>
        </w:rPr>
        <w:t>Short theoretical background.</w:t>
      </w:r>
      <w:proofErr w:type="gramEnd"/>
    </w:p>
    <w:p w:rsidR="000E4E28" w:rsidRPr="000E4E28" w:rsidRDefault="000E4E28" w:rsidP="000E4E28">
      <w:pPr>
        <w:bidi w:val="0"/>
        <w:spacing w:line="360" w:lineRule="auto"/>
        <w:rPr>
          <w:rFonts w:asciiTheme="minorBidi" w:hAnsiTheme="minorBidi"/>
          <w:sz w:val="24"/>
          <w:szCs w:val="24"/>
        </w:rPr>
      </w:pPr>
      <w:proofErr w:type="gramStart"/>
      <w:r w:rsidRPr="000E4E28">
        <w:rPr>
          <w:rFonts w:asciiTheme="minorBidi" w:hAnsiTheme="minorBidi"/>
          <w:sz w:val="24"/>
          <w:szCs w:val="24"/>
        </w:rPr>
        <w:t>Experiencing the test.</w:t>
      </w:r>
      <w:proofErr w:type="gramEnd"/>
    </w:p>
    <w:p w:rsidR="000E4E28" w:rsidRPr="000E4E28" w:rsidRDefault="000E4E28" w:rsidP="00195130">
      <w:pPr>
        <w:bidi w:val="0"/>
        <w:spacing w:line="360" w:lineRule="auto"/>
        <w:rPr>
          <w:rFonts w:asciiTheme="minorBidi" w:hAnsiTheme="minorBidi"/>
          <w:sz w:val="24"/>
          <w:szCs w:val="24"/>
        </w:rPr>
      </w:pPr>
      <w:r w:rsidRPr="000E4E28">
        <w:rPr>
          <w:rFonts w:asciiTheme="minorBidi" w:hAnsiTheme="minorBidi"/>
          <w:sz w:val="24"/>
          <w:szCs w:val="24"/>
        </w:rPr>
        <w:t xml:space="preserve">Discussion and brainstorm on </w:t>
      </w:r>
      <w:r w:rsidR="00195130">
        <w:rPr>
          <w:rFonts w:asciiTheme="minorBidi" w:hAnsiTheme="minorBidi"/>
          <w:sz w:val="24"/>
          <w:szCs w:val="24"/>
        </w:rPr>
        <w:t>the tool and its applications in educational research</w:t>
      </w:r>
      <w:r w:rsidRPr="000E4E28">
        <w:rPr>
          <w:rFonts w:asciiTheme="minorBidi" w:hAnsiTheme="minorBidi"/>
          <w:sz w:val="24"/>
          <w:szCs w:val="24"/>
        </w:rPr>
        <w:t xml:space="preserve">. </w:t>
      </w:r>
    </w:p>
    <w:p w:rsidR="000E4E28" w:rsidRDefault="000E4E28" w:rsidP="000E4E28">
      <w:pPr>
        <w:bidi w:val="0"/>
        <w:spacing w:line="360" w:lineRule="auto"/>
        <w:rPr>
          <w:rFonts w:asciiTheme="minorBidi" w:hAnsiTheme="minorBidi"/>
          <w:sz w:val="24"/>
          <w:szCs w:val="24"/>
        </w:rPr>
      </w:pPr>
      <w:r w:rsidRPr="000E4E28">
        <w:rPr>
          <w:rFonts w:asciiTheme="minorBidi" w:hAnsiTheme="minorBidi"/>
          <w:sz w:val="24"/>
          <w:szCs w:val="24"/>
        </w:rPr>
        <w:t xml:space="preserve">The introduction will be 45 min long. </w:t>
      </w:r>
    </w:p>
    <w:p w:rsidR="00195130" w:rsidRDefault="00195130" w:rsidP="00195130">
      <w:pPr>
        <w:bidi w:val="0"/>
        <w:spacing w:line="360" w:lineRule="auto"/>
        <w:rPr>
          <w:rFonts w:asciiTheme="minorBidi" w:hAnsiTheme="minorBidi"/>
          <w:sz w:val="24"/>
          <w:szCs w:val="24"/>
        </w:rPr>
      </w:pPr>
    </w:p>
    <w:p w:rsidR="00195130" w:rsidRDefault="00195130" w:rsidP="00195130">
      <w:pPr>
        <w:bidi w:val="0"/>
        <w:spacing w:line="36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Sincerely </w:t>
      </w:r>
    </w:p>
    <w:p w:rsidR="00195130" w:rsidRPr="000E4E28" w:rsidRDefault="00195130" w:rsidP="00195130">
      <w:pPr>
        <w:bidi w:val="0"/>
        <w:spacing w:line="36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Emil Eidin </w:t>
      </w:r>
    </w:p>
    <w:sectPr w:rsidR="00195130" w:rsidRPr="000E4E28" w:rsidSect="0041212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314"/>
    <w:rsid w:val="000E4E28"/>
    <w:rsid w:val="00102C0E"/>
    <w:rsid w:val="00195130"/>
    <w:rsid w:val="001C3780"/>
    <w:rsid w:val="00220E81"/>
    <w:rsid w:val="00412129"/>
    <w:rsid w:val="006C1F3B"/>
    <w:rsid w:val="00906D50"/>
    <w:rsid w:val="00D813BE"/>
    <w:rsid w:val="00EC3314"/>
    <w:rsid w:val="00ED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1601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WICC</dc:creator>
  <cp:lastModifiedBy>Windows User</cp:lastModifiedBy>
  <cp:revision>2</cp:revision>
  <dcterms:created xsi:type="dcterms:W3CDTF">2017-04-06T11:37:00Z</dcterms:created>
  <dcterms:modified xsi:type="dcterms:W3CDTF">2017-04-06T11:37:00Z</dcterms:modified>
</cp:coreProperties>
</file>