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1BD" w:rsidRPr="00DE3378" w:rsidRDefault="005321BD" w:rsidP="005321BD">
      <w:pPr>
        <w:spacing w:line="360" w:lineRule="auto"/>
        <w:rPr>
          <w:rFonts w:asciiTheme="minorBidi" w:hAnsiTheme="minorBidi" w:cstheme="minorBidi"/>
          <w:b/>
          <w:bCs/>
          <w:sz w:val="32"/>
          <w:szCs w:val="32"/>
        </w:rPr>
      </w:pPr>
      <w:r w:rsidRPr="00DE3378">
        <w:rPr>
          <w:rFonts w:asciiTheme="minorBidi" w:hAnsiTheme="minorBidi" w:cstheme="minorBidi"/>
          <w:b/>
          <w:bCs/>
          <w:sz w:val="32"/>
          <w:szCs w:val="32"/>
        </w:rPr>
        <w:t>Portfolio</w:t>
      </w:r>
    </w:p>
    <w:p w:rsidR="005321BD" w:rsidRPr="00DE3378" w:rsidRDefault="005321BD" w:rsidP="005321BD">
      <w:pPr>
        <w:spacing w:line="360" w:lineRule="auto"/>
        <w:rPr>
          <w:rFonts w:asciiTheme="minorBidi" w:hAnsiTheme="minorBidi" w:cstheme="minorBidi"/>
        </w:rPr>
      </w:pPr>
      <w:r w:rsidRPr="00DE3378">
        <w:rPr>
          <w:rFonts w:asciiTheme="minorBidi" w:hAnsiTheme="minorBidi" w:cstheme="minorBidi"/>
        </w:rPr>
        <w:t>The portfolio is evidence to the professional development of a teacher (O.W.) . The portfolio includes different tasks that teachers had to present/design/write at different stages of the CPD workshop.</w:t>
      </w:r>
    </w:p>
    <w:p w:rsidR="005321BD" w:rsidRPr="00DE3378" w:rsidRDefault="00B73D0A" w:rsidP="00B73D0A">
      <w:pPr>
        <w:numPr>
          <w:ilvl w:val="0"/>
          <w:numId w:val="7"/>
        </w:numPr>
        <w:spacing w:after="200" w:line="360" w:lineRule="auto"/>
        <w:rPr>
          <w:rFonts w:asciiTheme="minorBidi" w:hAnsiTheme="minorBidi" w:cstheme="minorBidi"/>
        </w:rPr>
      </w:pPr>
      <w:r w:rsidRPr="00DE3378">
        <w:rPr>
          <w:rFonts w:asciiTheme="minorBidi" w:hAnsiTheme="minorBidi" w:cstheme="minorBidi"/>
        </w:rPr>
        <w:t xml:space="preserve">About myself- </w:t>
      </w:r>
      <w:r w:rsidR="005321BD" w:rsidRPr="00DE3378">
        <w:rPr>
          <w:rFonts w:asciiTheme="minorBidi" w:hAnsiTheme="minorBidi" w:cstheme="minorBidi"/>
        </w:rPr>
        <w:t>Description of the teacher.</w:t>
      </w:r>
    </w:p>
    <w:p w:rsidR="005321BD" w:rsidRPr="00DE3378" w:rsidRDefault="00DC29BA" w:rsidP="005321BD">
      <w:pPr>
        <w:numPr>
          <w:ilvl w:val="0"/>
          <w:numId w:val="7"/>
        </w:numPr>
        <w:spacing w:after="200" w:line="360" w:lineRule="auto"/>
        <w:rPr>
          <w:rFonts w:asciiTheme="minorBidi" w:hAnsiTheme="minorBidi" w:cstheme="minorBidi"/>
        </w:rPr>
      </w:pPr>
      <w:r w:rsidRPr="00DE3378">
        <w:rPr>
          <w:rFonts w:asciiTheme="minorBidi" w:hAnsiTheme="minorBidi" w:cstheme="minorBidi"/>
        </w:rPr>
        <w:t xml:space="preserve">About my class - </w:t>
      </w:r>
      <w:r w:rsidR="005321BD" w:rsidRPr="00DE3378">
        <w:rPr>
          <w:rFonts w:asciiTheme="minorBidi" w:hAnsiTheme="minorBidi" w:cstheme="minorBidi"/>
        </w:rPr>
        <w:t>Description of the school and class.</w:t>
      </w:r>
    </w:p>
    <w:p w:rsidR="005321BD" w:rsidRPr="00DE3378" w:rsidRDefault="005321BD" w:rsidP="005321BD">
      <w:pPr>
        <w:numPr>
          <w:ilvl w:val="0"/>
          <w:numId w:val="7"/>
        </w:numPr>
        <w:spacing w:after="200" w:line="360" w:lineRule="auto"/>
        <w:rPr>
          <w:rFonts w:asciiTheme="minorBidi" w:hAnsiTheme="minorBidi" w:cstheme="minorBidi"/>
        </w:rPr>
      </w:pPr>
      <w:r w:rsidRPr="00DE3378">
        <w:rPr>
          <w:rFonts w:asciiTheme="minorBidi" w:hAnsiTheme="minorBidi" w:cstheme="minorBidi"/>
        </w:rPr>
        <w:t>The module (all parts)</w:t>
      </w:r>
    </w:p>
    <w:p w:rsidR="005321BD" w:rsidRPr="00DE3378" w:rsidRDefault="005321BD" w:rsidP="005321BD">
      <w:pPr>
        <w:numPr>
          <w:ilvl w:val="0"/>
          <w:numId w:val="7"/>
        </w:numPr>
        <w:spacing w:after="200" w:line="360" w:lineRule="auto"/>
        <w:rPr>
          <w:rFonts w:asciiTheme="minorBidi" w:hAnsiTheme="minorBidi" w:cstheme="minorBidi"/>
        </w:rPr>
      </w:pPr>
      <w:r w:rsidRPr="00DE3378">
        <w:rPr>
          <w:rFonts w:asciiTheme="minorBidi" w:hAnsiTheme="minorBidi" w:cstheme="minorBidi"/>
        </w:rPr>
        <w:t>Reflection after the implementation</w:t>
      </w:r>
    </w:p>
    <w:p w:rsidR="005321BD" w:rsidRPr="00DE3378" w:rsidRDefault="005321BD" w:rsidP="005321BD">
      <w:pPr>
        <w:numPr>
          <w:ilvl w:val="0"/>
          <w:numId w:val="7"/>
        </w:numPr>
        <w:spacing w:after="200" w:line="360" w:lineRule="auto"/>
        <w:rPr>
          <w:rFonts w:asciiTheme="minorBidi" w:hAnsiTheme="minorBidi" w:cstheme="minorBidi"/>
        </w:rPr>
      </w:pPr>
      <w:r w:rsidRPr="00DE3378">
        <w:rPr>
          <w:rFonts w:asciiTheme="minorBidi" w:hAnsiTheme="minorBidi" w:cstheme="minorBidi"/>
        </w:rPr>
        <w:t>Reflection at the end of the CPD workshop.</w:t>
      </w:r>
    </w:p>
    <w:p w:rsidR="005321BD" w:rsidRPr="00DE3378" w:rsidRDefault="005321BD" w:rsidP="005321BD">
      <w:pPr>
        <w:numPr>
          <w:ilvl w:val="0"/>
          <w:numId w:val="7"/>
        </w:numPr>
        <w:spacing w:after="200" w:line="360" w:lineRule="auto"/>
        <w:rPr>
          <w:rFonts w:asciiTheme="minorBidi" w:hAnsiTheme="minorBidi" w:cstheme="minorBidi"/>
        </w:rPr>
      </w:pPr>
      <w:r w:rsidRPr="00DE3378">
        <w:rPr>
          <w:rFonts w:asciiTheme="minorBidi" w:hAnsiTheme="minorBidi" w:cstheme="minorBidi"/>
        </w:rPr>
        <w:t>Presentation – dissemination of the module in the 3</w:t>
      </w:r>
      <w:r w:rsidRPr="00DE3378">
        <w:rPr>
          <w:rFonts w:asciiTheme="minorBidi" w:hAnsiTheme="minorBidi" w:cstheme="minorBidi"/>
          <w:vertAlign w:val="superscript"/>
        </w:rPr>
        <w:t>rd</w:t>
      </w:r>
      <w:r w:rsidRPr="00DE3378">
        <w:rPr>
          <w:rFonts w:asciiTheme="minorBidi" w:hAnsiTheme="minorBidi" w:cstheme="minorBidi"/>
        </w:rPr>
        <w:t xml:space="preserve"> round of PROFILES CPD workshop.</w:t>
      </w:r>
    </w:p>
    <w:p w:rsidR="005321BD" w:rsidRPr="00DE3378" w:rsidRDefault="005321BD" w:rsidP="005321BD">
      <w:pPr>
        <w:numPr>
          <w:ilvl w:val="0"/>
          <w:numId w:val="7"/>
        </w:numPr>
        <w:spacing w:after="200" w:line="360" w:lineRule="auto"/>
        <w:rPr>
          <w:rFonts w:asciiTheme="minorBidi" w:hAnsiTheme="minorBidi" w:cstheme="minorBidi"/>
        </w:rPr>
      </w:pPr>
      <w:r w:rsidRPr="00DE3378">
        <w:rPr>
          <w:rFonts w:asciiTheme="minorBidi" w:hAnsiTheme="minorBidi" w:cstheme="minorBidi"/>
        </w:rPr>
        <w:t>Evaluation.</w:t>
      </w:r>
    </w:p>
    <w:p w:rsidR="00B73D0A" w:rsidRPr="00DE3378" w:rsidRDefault="00B73D0A">
      <w:pPr>
        <w:spacing w:after="200" w:line="276" w:lineRule="auto"/>
        <w:rPr>
          <w:rFonts w:asciiTheme="minorBidi" w:hAnsiTheme="minorBidi" w:cstheme="minorBidi"/>
          <w:color w:val="595959" w:themeColor="text1" w:themeTint="A6"/>
          <w:sz w:val="32"/>
        </w:rPr>
      </w:pPr>
      <w:r w:rsidRPr="00DE3378">
        <w:rPr>
          <w:rFonts w:asciiTheme="minorBidi" w:hAnsiTheme="minorBidi" w:cstheme="minorBidi"/>
          <w:color w:val="595959" w:themeColor="text1" w:themeTint="A6"/>
          <w:sz w:val="32"/>
        </w:rPr>
        <w:br w:type="page"/>
      </w:r>
    </w:p>
    <w:p w:rsidR="00B73D0A" w:rsidRPr="00DE3378" w:rsidRDefault="0098168F" w:rsidP="00DE3378">
      <w:pPr>
        <w:tabs>
          <w:tab w:val="left" w:pos="1755"/>
        </w:tabs>
        <w:spacing w:before="240" w:line="360" w:lineRule="auto"/>
        <w:rPr>
          <w:rFonts w:asciiTheme="minorBidi" w:hAnsiTheme="minorBidi" w:cstheme="minorBidi"/>
          <w:sz w:val="22"/>
          <w:szCs w:val="22"/>
        </w:rPr>
      </w:pPr>
      <w:r w:rsidRPr="00DE3378">
        <w:rPr>
          <w:rFonts w:asciiTheme="minorBidi" w:hAnsiTheme="minorBidi" w:cstheme="minorBidi"/>
          <w:b/>
          <w:bCs/>
          <w:sz w:val="36"/>
          <w:szCs w:val="28"/>
        </w:rPr>
        <w:lastRenderedPageBreak/>
        <w:t>About myself</w:t>
      </w:r>
      <w:r w:rsidR="00DE3378" w:rsidRPr="00DE3378">
        <w:rPr>
          <w:rFonts w:asciiTheme="minorBidi" w:hAnsiTheme="minorBidi" w:cstheme="minorBidi"/>
          <w:b/>
          <w:bCs/>
          <w:sz w:val="36"/>
          <w:szCs w:val="28"/>
        </w:rPr>
        <w:br/>
      </w:r>
      <w:r w:rsidR="00B73D0A" w:rsidRPr="00DE3378">
        <w:rPr>
          <w:rFonts w:asciiTheme="minorBidi" w:hAnsiTheme="minorBidi" w:cstheme="minorBidi"/>
          <w:sz w:val="22"/>
          <w:szCs w:val="22"/>
        </w:rPr>
        <w:t>My name is Orit Weitzman. I graduated with a PhD in Chemistry a few years ago from Bar Ilan University. Because I love the profession, I decided to become a Chemistry teacher and gained a certificate in education at Bet Berl college. Since then, three years ago, I have been a high school teacher at "Ehad Haam High School" in Petah Tikva . I am a homeroom teacher and teach Chemistry 10th and 11th grade students.</w:t>
      </w:r>
    </w:p>
    <w:p w:rsidR="00B73D0A" w:rsidRPr="00DE3378" w:rsidRDefault="00B73D0A" w:rsidP="0098168F">
      <w:pPr>
        <w:spacing w:after="200" w:line="360" w:lineRule="auto"/>
        <w:rPr>
          <w:rFonts w:asciiTheme="minorBidi" w:hAnsiTheme="minorBidi" w:cstheme="minorBidi"/>
          <w:sz w:val="22"/>
          <w:szCs w:val="22"/>
        </w:rPr>
      </w:pPr>
      <w:r w:rsidRPr="00DE3378">
        <w:rPr>
          <w:rFonts w:asciiTheme="minorBidi" w:hAnsiTheme="minorBidi" w:cstheme="minorBidi"/>
          <w:sz w:val="22"/>
          <w:szCs w:val="22"/>
        </w:rPr>
        <w:t>My goal as a teacher is to engage students in chemistry by relating as much as possible to everyday life in an experiential way</w:t>
      </w:r>
      <w:r w:rsidRPr="00DE3378">
        <w:rPr>
          <w:rFonts w:asciiTheme="minorBidi" w:hAnsiTheme="minorBidi" w:cstheme="minorBidi"/>
          <w:sz w:val="22"/>
          <w:szCs w:val="22"/>
          <w:rtl/>
          <w:lang w:bidi="he-IL"/>
        </w:rPr>
        <w:t>.</w:t>
      </w:r>
    </w:p>
    <w:p w:rsidR="00B73D0A" w:rsidRPr="00DE3378" w:rsidRDefault="00B73D0A" w:rsidP="0098168F">
      <w:pPr>
        <w:spacing w:after="200" w:line="360" w:lineRule="auto"/>
        <w:rPr>
          <w:rFonts w:asciiTheme="minorBidi" w:hAnsiTheme="minorBidi" w:cstheme="minorBidi"/>
          <w:sz w:val="22"/>
          <w:szCs w:val="22"/>
        </w:rPr>
      </w:pPr>
      <w:r w:rsidRPr="00DE3378">
        <w:rPr>
          <w:rFonts w:asciiTheme="minorBidi" w:hAnsiTheme="minorBidi" w:cstheme="minorBidi"/>
          <w:sz w:val="22"/>
          <w:szCs w:val="22"/>
        </w:rPr>
        <w:t>I attend workshops to continue my professional development. In addition to PROFILES' workshop I attended a workshop on Inquiry Based Science Education for novice teachers in order to teach the lab unit, both were very interesting. I continue to be paid at any time</w:t>
      </w:r>
      <w:r w:rsidRPr="00DE3378">
        <w:rPr>
          <w:rFonts w:asciiTheme="minorBidi" w:hAnsiTheme="minorBidi" w:cstheme="minorBidi"/>
          <w:sz w:val="22"/>
          <w:szCs w:val="22"/>
          <w:rtl/>
          <w:lang w:bidi="he-IL"/>
        </w:rPr>
        <w:t>.</w:t>
      </w:r>
    </w:p>
    <w:p w:rsidR="0098168F" w:rsidRPr="00DE3378" w:rsidRDefault="0098168F" w:rsidP="00DE3378">
      <w:pPr>
        <w:tabs>
          <w:tab w:val="left" w:pos="1755"/>
        </w:tabs>
        <w:spacing w:before="240" w:after="60"/>
        <w:rPr>
          <w:rFonts w:asciiTheme="minorBidi" w:hAnsiTheme="minorBidi" w:cstheme="minorBidi"/>
          <w:b/>
          <w:bCs/>
          <w:sz w:val="36"/>
          <w:szCs w:val="28"/>
        </w:rPr>
      </w:pPr>
      <w:r w:rsidRPr="00DE3378">
        <w:rPr>
          <w:rFonts w:asciiTheme="minorBidi" w:hAnsiTheme="minorBidi" w:cstheme="minorBidi"/>
          <w:b/>
          <w:bCs/>
          <w:sz w:val="36"/>
          <w:szCs w:val="28"/>
        </w:rPr>
        <w:t>About my class</w:t>
      </w:r>
    </w:p>
    <w:p w:rsidR="0098168F" w:rsidRPr="00DE3378" w:rsidRDefault="0098168F" w:rsidP="0098168F">
      <w:pPr>
        <w:spacing w:after="200" w:line="360" w:lineRule="auto"/>
        <w:rPr>
          <w:rFonts w:asciiTheme="minorBidi" w:hAnsiTheme="minorBidi" w:cstheme="minorBidi"/>
          <w:sz w:val="22"/>
          <w:szCs w:val="22"/>
        </w:rPr>
      </w:pPr>
      <w:r w:rsidRPr="00DE3378">
        <w:rPr>
          <w:rFonts w:asciiTheme="minorBidi" w:hAnsiTheme="minorBidi" w:cstheme="minorBidi"/>
          <w:sz w:val="22"/>
          <w:szCs w:val="22"/>
        </w:rPr>
        <w:t>In my school, there are six 10th grade classes (out of nine) who study chemistry and who can choose to major on Chemistry on 11th and 12th grade. Two classes have a population of gifted students; the other four "normal" classes are divided by the average marks of the students in junior high school.</w:t>
      </w:r>
    </w:p>
    <w:p w:rsidR="0098168F" w:rsidRPr="00DE3378" w:rsidRDefault="0098168F" w:rsidP="0098168F">
      <w:pPr>
        <w:spacing w:after="200" w:line="360" w:lineRule="auto"/>
        <w:rPr>
          <w:rFonts w:asciiTheme="minorBidi" w:hAnsiTheme="minorBidi" w:cstheme="minorBidi"/>
          <w:sz w:val="22"/>
          <w:szCs w:val="22"/>
        </w:rPr>
      </w:pPr>
      <w:r w:rsidRPr="00DE3378">
        <w:rPr>
          <w:rFonts w:asciiTheme="minorBidi" w:hAnsiTheme="minorBidi" w:cstheme="minorBidi"/>
          <w:sz w:val="22"/>
          <w:szCs w:val="22"/>
        </w:rPr>
        <w:t>I implemented the module "Ouch! Youch!!" at the end of the school year (2013) in a one of the tenth grade "normal" classes populated by capable students. Throughout the year students were partly engaged in class so I decided to implement the module in order to improve their attitude toward chemistry. I wanted to glorify chemistry prior to the final selection of the major studies in 11th grade.</w:t>
      </w:r>
    </w:p>
    <w:p w:rsidR="0098168F" w:rsidRPr="00DE3378" w:rsidRDefault="0098168F" w:rsidP="0098168F">
      <w:pPr>
        <w:spacing w:after="200" w:line="360" w:lineRule="auto"/>
        <w:rPr>
          <w:rFonts w:asciiTheme="minorBidi" w:hAnsiTheme="minorBidi" w:cstheme="minorBidi"/>
          <w:sz w:val="22"/>
          <w:szCs w:val="22"/>
        </w:rPr>
      </w:pPr>
      <w:r w:rsidRPr="00DE3378">
        <w:rPr>
          <w:rFonts w:asciiTheme="minorBidi" w:hAnsiTheme="minorBidi" w:cstheme="minorBidi"/>
          <w:sz w:val="22"/>
          <w:szCs w:val="22"/>
        </w:rPr>
        <w:t>The module focuses on decision making related to painkillers. At first, students complained about the "task" and about the amount of work expected from them. However, after I insisted, and the module began, the collaboration was maximal. I planned that all the work was done during class; I didn't want to create pressure, I wanted them to like the module.</w:t>
      </w:r>
    </w:p>
    <w:p w:rsidR="00DE3378" w:rsidRDefault="00DE3378">
      <w:pPr>
        <w:spacing w:after="200" w:line="276" w:lineRule="auto"/>
        <w:rPr>
          <w:rFonts w:asciiTheme="minorBidi" w:hAnsiTheme="minorBidi" w:cstheme="minorBidi"/>
          <w:b/>
          <w:bCs/>
          <w:sz w:val="36"/>
          <w:szCs w:val="28"/>
        </w:rPr>
      </w:pPr>
      <w:r>
        <w:rPr>
          <w:rFonts w:asciiTheme="minorBidi" w:hAnsiTheme="minorBidi" w:cstheme="minorBidi"/>
          <w:b/>
          <w:bCs/>
          <w:sz w:val="36"/>
          <w:szCs w:val="28"/>
        </w:rPr>
        <w:br w:type="page"/>
      </w:r>
    </w:p>
    <w:p w:rsidR="005321BD" w:rsidRPr="00DE3378" w:rsidRDefault="005321BD" w:rsidP="000D0974">
      <w:pPr>
        <w:tabs>
          <w:tab w:val="left" w:pos="1755"/>
        </w:tabs>
        <w:spacing w:before="240" w:after="60"/>
        <w:rPr>
          <w:rFonts w:asciiTheme="minorBidi" w:hAnsiTheme="minorBidi" w:cstheme="minorBidi"/>
          <w:b/>
          <w:bCs/>
          <w:sz w:val="36"/>
          <w:szCs w:val="28"/>
        </w:rPr>
      </w:pPr>
      <w:r w:rsidRPr="00DE3378">
        <w:rPr>
          <w:rFonts w:asciiTheme="minorBidi" w:hAnsiTheme="minorBidi" w:cstheme="minorBidi"/>
          <w:b/>
          <w:bCs/>
          <w:sz w:val="36"/>
          <w:szCs w:val="28"/>
        </w:rPr>
        <w:lastRenderedPageBreak/>
        <w:t>The module</w:t>
      </w:r>
    </w:p>
    <w:p w:rsidR="000D0974" w:rsidRPr="00DE3378" w:rsidRDefault="000D0974" w:rsidP="000D0974">
      <w:pPr>
        <w:tabs>
          <w:tab w:val="left" w:pos="1755"/>
        </w:tabs>
        <w:spacing w:before="240" w:after="60"/>
        <w:rPr>
          <w:rFonts w:asciiTheme="minorBidi" w:hAnsiTheme="minorBidi" w:cstheme="minorBidi"/>
          <w:color w:val="595959" w:themeColor="text1" w:themeTint="A6"/>
          <w:sz w:val="32"/>
          <w:szCs w:val="32"/>
        </w:rPr>
      </w:pPr>
      <w:r w:rsidRPr="00DE3378">
        <w:rPr>
          <w:rFonts w:asciiTheme="minorBidi" w:hAnsiTheme="minorBidi" w:cstheme="minorBidi"/>
          <w:color w:val="595959" w:themeColor="text1" w:themeTint="A6"/>
          <w:sz w:val="32"/>
        </w:rPr>
        <w:t>PROFILES IBSE Teaching/Learning Materials – Overview</w:t>
      </w:r>
    </w:p>
    <w:p w:rsidR="000D0974" w:rsidRPr="00DE3378" w:rsidRDefault="00AA0FF1" w:rsidP="00DD6C0A">
      <w:pPr>
        <w:tabs>
          <w:tab w:val="left" w:pos="1755"/>
        </w:tabs>
        <w:spacing w:after="60"/>
        <w:ind w:right="-993"/>
        <w:rPr>
          <w:rFonts w:asciiTheme="minorBidi" w:hAnsiTheme="minorBidi" w:cstheme="minorBidi"/>
          <w:color w:val="808080" w:themeColor="background1" w:themeShade="80"/>
        </w:rPr>
      </w:pPr>
      <w:r w:rsidRPr="00DE3378">
        <w:rPr>
          <w:rFonts w:asciiTheme="minorBidi" w:hAnsiTheme="minorBidi" w:cstheme="minorBidi"/>
          <w:color w:val="808080" w:themeColor="background1" w:themeShade="80"/>
        </w:rPr>
        <w:t>Compiled by the PROFILES Working Group of the Weizmann Institute of Science, Israel</w:t>
      </w:r>
    </w:p>
    <w:p w:rsidR="009F65B3" w:rsidRPr="00DE3378" w:rsidRDefault="009F65B3" w:rsidP="009F65B3">
      <w:pPr>
        <w:rPr>
          <w:rFonts w:asciiTheme="minorBidi" w:hAnsiTheme="minorBidi" w:cstheme="minorBidi"/>
          <w:bCs/>
          <w:color w:val="000000" w:themeColor="text1"/>
          <w:kern w:val="28"/>
          <w:sz w:val="32"/>
          <w:szCs w:val="32"/>
        </w:rPr>
      </w:pPr>
    </w:p>
    <w:p w:rsidR="009F65B3" w:rsidRPr="00DE3378" w:rsidRDefault="00B625D2" w:rsidP="009F65B3">
      <w:pPr>
        <w:pStyle w:val="BodyText"/>
        <w:spacing w:before="480" w:after="120" w:line="240" w:lineRule="auto"/>
        <w:jc w:val="center"/>
        <w:rPr>
          <w:rFonts w:asciiTheme="minorBidi" w:hAnsiTheme="minorBidi" w:cstheme="minorBidi"/>
          <w:sz w:val="32"/>
          <w:szCs w:val="32"/>
        </w:rPr>
      </w:pPr>
      <w:r w:rsidRPr="00DE3378">
        <w:rPr>
          <w:rFonts w:asciiTheme="minorBidi" w:hAnsiTheme="minorBidi" w:cstheme="minorBidi"/>
          <w:noProof/>
          <w:sz w:val="36"/>
          <w:szCs w:val="36"/>
          <w:lang w:val="en-US" w:eastAsia="en-US" w:bidi="he-IL"/>
        </w:rPr>
        <mc:AlternateContent>
          <mc:Choice Requires="wps">
            <w:drawing>
              <wp:anchor distT="0" distB="0" distL="114300" distR="114300" simplePos="0" relativeHeight="251660288" behindDoc="0" locked="0" layoutInCell="1" allowOverlap="1" wp14:anchorId="66929EF9" wp14:editId="21E9B4CA">
                <wp:simplePos x="0" y="0"/>
                <wp:positionH relativeFrom="column">
                  <wp:posOffset>1828800</wp:posOffset>
                </wp:positionH>
                <wp:positionV relativeFrom="paragraph">
                  <wp:posOffset>600075</wp:posOffset>
                </wp:positionV>
                <wp:extent cx="3824605" cy="1460500"/>
                <wp:effectExtent l="0" t="0" r="0" b="6350"/>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381" w:rsidRPr="00A057E8" w:rsidRDefault="00490381" w:rsidP="00B02544">
                            <w:pPr>
                              <w:rPr>
                                <w:sz w:val="44"/>
                                <w:szCs w:val="44"/>
                              </w:rPr>
                            </w:pPr>
                            <w:r>
                              <w:rPr>
                                <w:rFonts w:ascii="Arial" w:hAnsi="Arial"/>
                                <w:color w:val="FFFFFF" w:themeColor="background1"/>
                                <w:kern w:val="28"/>
                                <w:sz w:val="48"/>
                              </w:rPr>
                              <w:t>Ouch! Youch!!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in;margin-top:47.25pt;width:301.1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IEtwIAALw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4RgJGgHPXpko0F3ckThta3P0OsU3B56cDQjnEOfHVfd38vym0ZCrhoqtuxWKTk0jFaQX2hv+hdX&#10;JxxtQTbDR1lBHLoz0gGNteps8aAcCNChT0+n3thcSji8jiMyD2YYlWAL7TJw3fNperzeK23eM9kh&#10;u8iwguY7eLq/18amQ9Oji40mZMHb1gmgFc8OwHE6geBw1dpsGq6fP5MgWcfrmHgkmq89EuS5d1us&#10;iDcvwsUsv85Xqzz8ZeOGJG14VTFhwxy1FZI/691B5ZMqTurSsuWVhbMpabXdrFqF9hS0XbjPFR0s&#10;Zzf/eRquCMDlBaUwIsFdlHjFPF54pCAzL1kEsReEyV0yD0hC8uI5pXsu2L9TQkOGk1k0m9R0TvoF&#10;t8B9r7nRtOMGpkfLuwzHJyeaWg2uReVaayhvp/VFKWz651JAu4+Ndoq1Ip3kasbNCChWxhtZPYF2&#10;lQRlgUBh5MGikeoHRgOMjwzr7zuqGEbtBwH6T0JC7LxxGzJbRLBRl5bNpYWKEqAybDCaliszzahd&#10;r/i2gUjTixPyFt5MzZ2az1kdXhqMCEfqMM7sDLrcO6/z0F3+BgAA//8DAFBLAwQUAAYACAAAACEA&#10;WWKq+t4AAAAKAQAADwAAAGRycy9kb3ducmV2LnhtbEyPzU7DMBCE70i8g7VI3KhN2qIkzaZCIK4g&#10;yo/Um5tsk4h4HcVuE96e5QTH2RnNflNsZ9erM42h84xwuzCgiCtfd9wgvL893aSgQrRc294zIXxT&#10;gG15eVHYvPYTv9J5FxslJRxyi9DGOORah6olZ8PCD8TiHf3obBQ5Nroe7STlrteJMXfa2Y7lQ2sH&#10;emip+tqdHMLH83H/uTIvzaNbD5OfjWaXacTrq/l+AyrSHP/C8Isv6FAK08GfuA6qR0jSVLZEhGy1&#10;BiWBNDNLUAeEZSIXXRb6/4TyBwAA//8DAFBLAQItABQABgAIAAAAIQC2gziS/gAAAOEBAAATAAAA&#10;AAAAAAAAAAAAAAAAAABbQ29udGVudF9UeXBlc10ueG1sUEsBAi0AFAAGAAgAAAAhADj9If/WAAAA&#10;lAEAAAsAAAAAAAAAAAAAAAAALwEAAF9yZWxzLy5yZWxzUEsBAi0AFAAGAAgAAAAhAOQp0gS3AgAA&#10;vAUAAA4AAAAAAAAAAAAAAAAALgIAAGRycy9lMm9Eb2MueG1sUEsBAi0AFAAGAAgAAAAhAFliqvre&#10;AAAACgEAAA8AAAAAAAAAAAAAAAAAEQUAAGRycy9kb3ducmV2LnhtbFBLBQYAAAAABAAEAPMAAAAc&#10;BgAAAAA=&#10;" filled="f" stroked="f">
                <v:textbox>
                  <w:txbxContent>
                    <w:p w:rsidR="00490381" w:rsidRPr="00A057E8" w:rsidRDefault="00490381" w:rsidP="00B02544">
                      <w:pPr>
                        <w:rPr>
                          <w:sz w:val="44"/>
                          <w:szCs w:val="44"/>
                        </w:rPr>
                      </w:pPr>
                      <w:r>
                        <w:rPr>
                          <w:rFonts w:ascii="Arial" w:hAnsi="Arial"/>
                          <w:color w:val="FFFFFF" w:themeColor="background1"/>
                          <w:kern w:val="28"/>
                          <w:sz w:val="48"/>
                        </w:rPr>
                        <w:t>Ouch! Youch!!</w:t>
                      </w:r>
                    </w:p>
                  </w:txbxContent>
                </v:textbox>
              </v:shape>
            </w:pict>
          </mc:Fallback>
        </mc:AlternateContent>
      </w:r>
      <w:r w:rsidRPr="00DE3378">
        <w:rPr>
          <w:rFonts w:asciiTheme="minorBidi" w:hAnsiTheme="minorBidi" w:cstheme="minorBidi"/>
          <w:noProof/>
          <w:sz w:val="22"/>
          <w:szCs w:val="22"/>
          <w:lang w:val="en-US" w:eastAsia="en-US" w:bidi="he-IL"/>
        </w:rPr>
        <mc:AlternateContent>
          <mc:Choice Requires="wps">
            <w:drawing>
              <wp:anchor distT="0" distB="0" distL="114300" distR="114300" simplePos="0" relativeHeight="251662336" behindDoc="0" locked="0" layoutInCell="1" allowOverlap="1" wp14:anchorId="1DC9664D" wp14:editId="5266654C">
                <wp:simplePos x="0" y="0"/>
                <wp:positionH relativeFrom="column">
                  <wp:posOffset>35560</wp:posOffset>
                </wp:positionH>
                <wp:positionV relativeFrom="paragraph">
                  <wp:posOffset>669925</wp:posOffset>
                </wp:positionV>
                <wp:extent cx="1791970" cy="1424940"/>
                <wp:effectExtent l="0" t="0" r="0" b="3810"/>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381" w:rsidRDefault="00490381" w:rsidP="009F65B3">
                            <w:r>
                              <w:rPr>
                                <w:noProof/>
                                <w:lang w:val="en-US" w:eastAsia="en-US" w:bidi="he-IL"/>
                              </w:rPr>
                              <w:drawing>
                                <wp:inline distT="0" distB="0" distL="0" distR="0" wp14:anchorId="36999FEA" wp14:editId="3E98980B">
                                  <wp:extent cx="1609090" cy="1325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32588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left:0;text-align:left;margin-left:2.8pt;margin-top:52.75pt;width:141.1pt;height:112.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hFuAIAAMM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yTVGgrbQoyc2GHQvBxRObH36Tifg9tiBoxngHPrsuOruQRbfNRJyWVOxYXdKyb5mtIT8QnvTP7s6&#10;4mgLsu4/yRLi0K2RDmioVGuLB+VAgA59ej72xuZS2JCzOIxnYCrAFpKIxMR1z6fJ4XqntPnAZIvs&#10;IsUKmu/g6e5BG5sOTQ4uNpqQOW8aJ4BGXByA43gCweGqtdk0XD9f4iBezVdz4pFouvJIkGXeXb4k&#10;3jQPZ5PsOlsus/CXjRuSpOZlyYQNc9BWSP6sd3uVj6o4qkvLhpcWzqak1Wa9bBTaUdB27j5XdLCc&#10;3PzLNFwRgMsrSmFEgvso9vLpfOaRnEw8KPXcC8L4Pp4GUOosv6T0wAX7d0qoT3E8iSajmk5Jv+IW&#10;uO8tN5q03MD0aHib4vnRiSZWgytRutYayptxfVYKm/6pFNDuQ6OdYq1IR7maYT24x+HkbNW8luUz&#10;SFhJEBiIESYfLGqpfmLUwxRJsf6xpYph1HwU8AzikIBMkXEbMplFsFHnlvW5hYoCoFJsMBqXSzOO&#10;qm2n+KaGSIeHdwdPJ+dO1Kes9g8OJoXjtp9qdhSd753XafYufgMAAP//AwBQSwMEFAAGAAgAAAAh&#10;AFrtH4XeAAAACQEAAA8AAABkcnMvZG93bnJldi54bWxMj81OwzAQhO9IvIO1SNyoTVD6k8apKtSW&#10;I1Aizm7sJhHx2rLdNLw9ywmOOzOa/abcTHZgowmxdyjhcSaAGWyc7rGVUH/sH5bAYlKo1eDQSPg2&#10;ETbV7U2pCu2u+G7GY2oZlWAslIQuJV9wHpvOWBVnzhsk7+yCVYnO0HId1JXK7cAzIebcqh7pQ6e8&#10;ee5M83W8WAk++cPiJby+bXf7UdSfhzrr252U93fTdg0smSn9heEXn9ChIqaTu6CObJCQzylIsshz&#10;YORnywVNOUl4ylYr4FXJ/y+ofgAAAP//AwBQSwECLQAUAAYACAAAACEAtoM4kv4AAADhAQAAEwAA&#10;AAAAAAAAAAAAAAAAAAAAW0NvbnRlbnRfVHlwZXNdLnhtbFBLAQItABQABgAIAAAAIQA4/SH/1gAA&#10;AJQBAAALAAAAAAAAAAAAAAAAAC8BAABfcmVscy8ucmVsc1BLAQItABQABgAIAAAAIQDM5chFuAIA&#10;AMMFAAAOAAAAAAAAAAAAAAAAAC4CAABkcnMvZTJvRG9jLnhtbFBLAQItABQABgAIAAAAIQBa7R+F&#10;3gAAAAkBAAAPAAAAAAAAAAAAAAAAABIFAABkcnMvZG93bnJldi54bWxQSwUGAAAAAAQABADzAAAA&#10;HQYAAAAA&#10;" filled="f" stroked="f">
                <v:textbox style="mso-fit-shape-to-text:t">
                  <w:txbxContent>
                    <w:p w:rsidR="00490381" w:rsidRDefault="00490381" w:rsidP="009F65B3">
                      <w:r>
                        <w:rPr>
                          <w:noProof/>
                          <w:lang w:val="en-US" w:eastAsia="en-US" w:bidi="he-IL"/>
                        </w:rPr>
                        <w:drawing>
                          <wp:inline distT="0" distB="0" distL="0" distR="0" wp14:anchorId="36999FEA" wp14:editId="3E98980B">
                            <wp:extent cx="1609090" cy="1325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325880"/>
                                    </a:xfrm>
                                    <a:prstGeom prst="rect">
                                      <a:avLst/>
                                    </a:prstGeom>
                                  </pic:spPr>
                                </pic:pic>
                              </a:graphicData>
                            </a:graphic>
                          </wp:inline>
                        </w:drawing>
                      </w:r>
                    </w:p>
                  </w:txbxContent>
                </v:textbox>
              </v:shape>
            </w:pict>
          </mc:Fallback>
        </mc:AlternateContent>
      </w:r>
      <w:r w:rsidRPr="00DE3378">
        <w:rPr>
          <w:rFonts w:asciiTheme="minorBidi" w:hAnsiTheme="minorBidi" w:cstheme="minorBidi"/>
          <w:noProof/>
          <w:sz w:val="32"/>
          <w:szCs w:val="32"/>
          <w:lang w:val="en-US" w:eastAsia="en-US" w:bidi="he-IL"/>
        </w:rPr>
        <mc:AlternateContent>
          <mc:Choice Requires="wps">
            <w:drawing>
              <wp:inline distT="0" distB="0" distL="0" distR="0" wp14:anchorId="3D48FFD5" wp14:editId="348B6572">
                <wp:extent cx="5791200" cy="2101215"/>
                <wp:effectExtent l="0" t="0" r="0" b="0"/>
                <wp:docPr id="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10121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456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QTmwIAADQFAAAOAAAAZHJzL2Uyb0RvYy54bWysVNuO2yAQfa/Uf0C8Z32RncRWnNVemqrS&#10;tl112w8ggG1UDC6QONtV/70DbNJs+1JVzYPDDMPhnOHA6vIwSLTnxgqtGpxdpBhxRTUTqmvwl8+b&#10;2RIj64hiRGrFG/zILb5cv361msaa57rXknGDAETZehob3Ds31kliac8HYi/0yBVMttoMxEFouoQZ&#10;MgH6IJM8TefJpA0bjabcWsjexkm8Dvhty6n72LaWOyQbDNxc+Jrw3fpvsl6RujNk7AV9pkH+gcVA&#10;hIJNT1C3xBG0M+IPqEFQo61u3QXVQ6LbVlAeNICaLP1NzUNPRh60QHPseGqT/X+w9MP+3iDBGlzk&#10;GCkywBl9gq4R1UmOsrlv0DTaGuoexnvjJdrxTtOvFil900MZvzJGTz0nDGhlvj55scAHFpai7fRe&#10;M4AnO6dDrw6tGTwgdAEdwpE8no6EHxyikCwXVQbnjBGFuTxLszwrwx6kPi4fjXVvuR6QHzTYAPsA&#10;T/Z31nk6pD6WBPpaCrYRUobA+4zfSIP2BByy7bKwVO4G4BpzZQq/6BNIg5tiOqQAOjjVI4SN7Dm4&#10;VH4Lpf1mkUfMgDZg5ue8yuCSJ1BZpNd5NdvMl4tZsSnKWbVIl7M0q66reVpUxe3mh+eWFXUvGOPq&#10;Tih+dGxW/J0jnu9O9FrwLJoaXJV5GWS/YG9Ntz01xvcgdsFLPhc5CAcXWIqhwctTEam9H94oBrJJ&#10;7YiQcZy8pB9aBj04/oeuBPd4w0TjbTV7BPMYDUcLNoCnBga9Nt8xmuDaNth+2xHDMZLvFBiwyorC&#10;3/MQFOUih8Ccz2zPZ4iiANVgh1Ec3rj4NuxGI7oedop+UPoKTNuKYCdv6MgKePsArmZQ8PyM+Lt/&#10;HoeqX4/d+icAAAD//wMAUEsDBBQABgAIAAAAIQCNtgbh2gAAAAUBAAAPAAAAZHJzL2Rvd25yZXYu&#10;eG1sTI9BS8NAEIXvgv9hmYI3O2kLwcZsShHUk0JbhR432TEJzc6G7KaN/97Ri708eLzhvW/yzeQ6&#10;daYhtJ41LOYJKOLK25ZrDR+H5/sHUCEatqbzTBq+KcCmuL3JTWb9hXd03sdaSQmHzGhoYuwzxFA1&#10;5EyY+55Ysi8/OBPFDjXawVyk3HW4TJIUnWlZFhrT01ND1Wk/Og1pOKbhdYulf6kOu/j+Sfh2HLW+&#10;m03bR1CRpvh/DL/4gg6FMJV+ZBtUp0EeiX8q2XqxFFtqWK2SNWCR4zV98QMAAP//AwBQSwECLQAU&#10;AAYACAAAACEAtoM4kv4AAADhAQAAEwAAAAAAAAAAAAAAAAAAAAAAW0NvbnRlbnRfVHlwZXNdLnht&#10;bFBLAQItABQABgAIAAAAIQA4/SH/1gAAAJQBAAALAAAAAAAAAAAAAAAAAC8BAABfcmVscy8ucmVs&#10;c1BLAQItABQABgAIAAAAIQC8WBQTmwIAADQFAAAOAAAAAAAAAAAAAAAAAC4CAABkcnMvZTJvRG9j&#10;LnhtbFBLAQItABQABgAIAAAAIQCNtgbh2gAAAAUBAAAPAAAAAAAAAAAAAAAAAPUEAABkcnMvZG93&#10;bnJldi54bWxQSwUGAAAAAAQABADzAAAA/AUAAAAA&#10;" fillcolor="#7f7f7f [1612]" stroked="f">
                <w10:wrap anchorx="page"/>
                <w10:anchorlock/>
              </v:rect>
            </w:pict>
          </mc:Fallback>
        </mc:AlternateContent>
      </w:r>
    </w:p>
    <w:p w:rsidR="009F65B3" w:rsidRPr="00DE3378" w:rsidRDefault="00B625D2" w:rsidP="009F65B3">
      <w:pPr>
        <w:suppressAutoHyphens/>
        <w:spacing w:before="360" w:after="240"/>
        <w:jc w:val="both"/>
        <w:rPr>
          <w:rFonts w:asciiTheme="minorBidi" w:hAnsiTheme="minorBidi" w:cstheme="minorBidi"/>
          <w:sz w:val="32"/>
          <w:szCs w:val="32"/>
        </w:rPr>
      </w:pPr>
      <w:r w:rsidRPr="00DE3378">
        <w:rPr>
          <w:rFonts w:asciiTheme="minorBidi" w:hAnsiTheme="minorBidi" w:cstheme="minorBidi"/>
          <w:noProof/>
          <w:sz w:val="22"/>
          <w:szCs w:val="22"/>
          <w:lang w:val="en-US" w:eastAsia="en-US" w:bidi="he-IL"/>
        </w:rPr>
        <mc:AlternateContent>
          <mc:Choice Requires="wps">
            <w:drawing>
              <wp:anchor distT="0" distB="0" distL="114300" distR="114300" simplePos="0" relativeHeight="251661312" behindDoc="0" locked="0" layoutInCell="1" allowOverlap="1" wp14:anchorId="62BFA2CD" wp14:editId="6CD56AE3">
                <wp:simplePos x="0" y="0"/>
                <wp:positionH relativeFrom="column">
                  <wp:posOffset>1500505</wp:posOffset>
                </wp:positionH>
                <wp:positionV relativeFrom="paragraph">
                  <wp:posOffset>34925</wp:posOffset>
                </wp:positionV>
                <wp:extent cx="4292600" cy="813435"/>
                <wp:effectExtent l="0" t="0" r="0" b="5715"/>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81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381" w:rsidRPr="00966245" w:rsidRDefault="00490381" w:rsidP="008E3CA7">
                            <w:pPr>
                              <w:pStyle w:val="BodyText"/>
                              <w:spacing w:line="276" w:lineRule="auto"/>
                              <w:jc w:val="right"/>
                              <w:rPr>
                                <w:rFonts w:ascii="Arial" w:hAnsi="Arial" w:cs="Arial"/>
                                <w:color w:val="808080" w:themeColor="background1" w:themeShade="80"/>
                                <w:sz w:val="34"/>
                                <w:szCs w:val="34"/>
                              </w:rPr>
                            </w:pPr>
                            <w:r>
                              <w:rPr>
                                <w:rFonts w:ascii="Arial" w:hAnsi="Arial"/>
                                <w:color w:val="808080" w:themeColor="background1" w:themeShade="80"/>
                                <w:sz w:val="34"/>
                              </w:rPr>
                              <w:t xml:space="preserve">A </w:t>
                            </w:r>
                            <w:r>
                              <w:rPr>
                                <w:rFonts w:ascii="Arial" w:hAnsi="Arial"/>
                                <w:color w:val="808080" w:themeColor="background1" w:themeShade="80"/>
                                <w:sz w:val="34"/>
                              </w:rPr>
                              <w:t>Module for Science Instruction – especially Chemistry – for Grade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18.15pt;margin-top:2.75pt;width:338pt;height:6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kUhgIAABgFAAAOAAAAZHJzL2Uyb0RvYy54bWysVFtv2yAUfp+0/4B4T30pSWMrTtXLMk3q&#10;LlK7H0AAx2gYPCCxu2r/fQecpOku0jTNDzZwDt+5fN/x4nJoFdoJ66TRFc7OUoyEZoZLvanw54fV&#10;ZI6R81RzqowWFX4UDl8uX79a9F0pctMYxYVFAKJd2XcVbrzvyiRxrBEtdWemExqMtbEt9bC1m4Rb&#10;2gN6q5I8TWdJbyzvrGHCOTi9HY14GfHrWjD/sa6d8EhVGHLz8W3jex3eyXJBy42lXSPZPg36D1m0&#10;VGoIeoS6pZ6irZW/QLWSWeNM7c+YaRNT15KJWANUk6U/VXPf0E7EWqA5rju2yf0/WPZh98kiyStM&#10;Mow0bYGjBzF4dG0GlJHQn75zJbjdd+DoBzgHnmOtrrsz7ItD2tw0VG/ElbWmbwTlkF8WbiYnV0cc&#10;F0DW/XvDIQ7dehOBhtq2oXnQDgTowNPjkZuQC4NDkhf5LAUTA9s8Oyfn0xiClofbnXX+rTAtCosK&#10;W+A+otPdnfMhG1oeXEIwZ5TkK6lU3NjN+kZZtKOgk1V89ugv3JQOztqEayPieAJJQoxgC+lG3p+K&#10;LCfpdV5MVrP5xYSsyHRSXKTzSZoV18UsJQW5XX0PCWakbCTnQt9JLQ4azMjfcbyfhlE9UYWor3Ax&#10;zacjRX8sMo3P74pspYeRVLKFPh+daBmIfaM5lE1LT6Ua18nL9GOXoQeHb+xKlEFgftSAH9ZDVFwe&#10;ogeJrA1/BF1YA7QBw/A7gUVj7DeMehjNCruvW2oFRuqdBm0VGSFhluOGTC9y2NhTy/rUQjUDqAp7&#10;jMbljR/nf9tZuWkg0qhmba5Aj7WMUnnOaq9iGL9Y0/5XEeb7dB+9nn9oyx8AAAD//wMAUEsDBBQA&#10;BgAIAAAAIQBBTZS83QAAAAkBAAAPAAAAZHJzL2Rvd25yZXYueG1sTI/RToNAEEXfTfyHzZj4YuxS&#10;EGopS6MmGl9b+wEDOwVSdpew20L/3vHJPt7ckztniu1senGh0XfOKlguIhBka6c72yg4/Hw+v4Lw&#10;Aa3G3llScCUP2/L+rsBcu8nu6LIPjeAR63NU0IYw5FL6uiWDfuEGstwd3WgwcBwbqUeceNz0Mo6i&#10;TBrsLF9ocaCPlurT/mwUHL+np3Q9VV/hsNq9ZO/YrSp3VerxYX7bgAg0h38Y/vRZHUp2qtzZai96&#10;BXGSJYwqSFMQ3K+XMeeKwSTJQJaFvP2g/AUAAP//AwBQSwECLQAUAAYACAAAACEAtoM4kv4AAADh&#10;AQAAEwAAAAAAAAAAAAAAAAAAAAAAW0NvbnRlbnRfVHlwZXNdLnhtbFBLAQItABQABgAIAAAAIQA4&#10;/SH/1gAAAJQBAAALAAAAAAAAAAAAAAAAAC8BAABfcmVscy8ucmVsc1BLAQItABQABgAIAAAAIQAa&#10;aukUhgIAABgFAAAOAAAAAAAAAAAAAAAAAC4CAABkcnMvZTJvRG9jLnhtbFBLAQItABQABgAIAAAA&#10;IQBBTZS83QAAAAkBAAAPAAAAAAAAAAAAAAAAAOAEAABkcnMvZG93bnJldi54bWxQSwUGAAAAAAQA&#10;BADzAAAA6gUAAAAA&#10;" stroked="f">
                <v:textbox>
                  <w:txbxContent>
                    <w:p w:rsidR="00490381" w:rsidRPr="00966245" w:rsidRDefault="00490381" w:rsidP="008E3CA7">
                      <w:pPr>
                        <w:pStyle w:val="BodyText"/>
                        <w:spacing w:line="276" w:lineRule="auto"/>
                        <w:jc w:val="right"/>
                        <w:rPr>
                          <w:rFonts w:ascii="Arial" w:hAnsi="Arial" w:cs="Arial"/>
                          <w:color w:val="808080" w:themeColor="background1" w:themeShade="80"/>
                          <w:sz w:val="34"/>
                          <w:szCs w:val="34"/>
                        </w:rPr>
                      </w:pPr>
                      <w:r>
                        <w:rPr>
                          <w:rFonts w:ascii="Arial" w:hAnsi="Arial"/>
                          <w:color w:val="808080" w:themeColor="background1" w:themeShade="80"/>
                          <w:sz w:val="34"/>
                        </w:rPr>
                        <w:t xml:space="preserve">A </w:t>
                      </w:r>
                      <w:r>
                        <w:rPr>
                          <w:rFonts w:ascii="Arial" w:hAnsi="Arial"/>
                          <w:color w:val="808080" w:themeColor="background1" w:themeShade="80"/>
                          <w:sz w:val="34"/>
                        </w:rPr>
                        <w:t>Module for Science Instruction – especially Chemistry – for Grade 10</w:t>
                      </w:r>
                    </w:p>
                  </w:txbxContent>
                </v:textbox>
              </v:shape>
            </w:pict>
          </mc:Fallback>
        </mc:AlternateContent>
      </w:r>
    </w:p>
    <w:p w:rsidR="009F65B3" w:rsidRPr="00DE3378" w:rsidRDefault="009F65B3" w:rsidP="009F65B3">
      <w:pPr>
        <w:suppressAutoHyphens/>
        <w:spacing w:before="360" w:line="360" w:lineRule="auto"/>
        <w:jc w:val="both"/>
        <w:rPr>
          <w:rFonts w:asciiTheme="minorBidi" w:hAnsiTheme="minorBidi" w:cstheme="minorBidi"/>
          <w:sz w:val="32"/>
          <w:szCs w:val="32"/>
        </w:rPr>
      </w:pPr>
    </w:p>
    <w:p w:rsidR="00DE2D31" w:rsidRPr="00DE3378" w:rsidRDefault="00DE2D31" w:rsidP="00DE2D31">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Leaders: Avi Hofstein and Rachel Mamlok-Naaman</w:t>
      </w:r>
    </w:p>
    <w:p w:rsidR="00B02544" w:rsidRPr="00DE3378" w:rsidRDefault="000D0974" w:rsidP="00B02544">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Developed by: Orit Weitzman, Maris Notkin, Ayelet Shvalb</w:t>
      </w:r>
      <w:r w:rsidRPr="00DE3378">
        <w:rPr>
          <w:rFonts w:asciiTheme="minorBidi" w:hAnsiTheme="minorBidi"/>
        </w:rPr>
        <w:tab/>
      </w:r>
      <w:r w:rsidRPr="00DE3378">
        <w:rPr>
          <w:rFonts w:asciiTheme="minorBidi" w:hAnsiTheme="minorBidi"/>
          <w:color w:val="808080" w:themeColor="background1" w:themeShade="80"/>
        </w:rPr>
        <w:t xml:space="preserve"> </w:t>
      </w:r>
    </w:p>
    <w:p w:rsidR="000D0974" w:rsidRPr="00DE3378" w:rsidRDefault="004F3BB0" w:rsidP="00B02544">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Edited by:       Dr. Dvora Katchevich and Dr. Malka Yayon</w:t>
      </w:r>
    </w:p>
    <w:p w:rsidR="000D0974" w:rsidRPr="00DE3378" w:rsidRDefault="000D0974" w:rsidP="00DD6C0A">
      <w:pPr>
        <w:rPr>
          <w:rFonts w:asciiTheme="minorBidi" w:eastAsiaTheme="minorHAnsi" w:hAnsiTheme="minorBidi" w:cstheme="minorBidi"/>
          <w:color w:val="808080" w:themeColor="background1" w:themeShade="80"/>
          <w:sz w:val="22"/>
          <w:szCs w:val="22"/>
        </w:rPr>
      </w:pPr>
      <w:r w:rsidRPr="00DE3378">
        <w:rPr>
          <w:rFonts w:asciiTheme="minorBidi" w:hAnsiTheme="minorBidi" w:cstheme="minorBidi"/>
          <w:color w:val="808080" w:themeColor="background1" w:themeShade="80"/>
        </w:rPr>
        <w:t>Institution:</w:t>
      </w:r>
      <w:r w:rsidRPr="00DE3378">
        <w:rPr>
          <w:rFonts w:asciiTheme="minorBidi" w:hAnsiTheme="minorBidi" w:cstheme="minorBidi"/>
        </w:rPr>
        <w:tab/>
      </w:r>
      <w:r w:rsidRPr="00DE3378">
        <w:rPr>
          <w:rFonts w:asciiTheme="minorBidi" w:hAnsiTheme="minorBidi" w:cstheme="minorBidi"/>
          <w:color w:val="808080" w:themeColor="background1" w:themeShade="80"/>
        </w:rPr>
        <w:t xml:space="preserve">Science Teaching Department, </w:t>
      </w:r>
      <w:r w:rsidRPr="00DE3378">
        <w:rPr>
          <w:rFonts w:asciiTheme="minorBidi" w:eastAsiaTheme="minorHAnsi" w:hAnsiTheme="minorBidi" w:cstheme="minorBidi"/>
          <w:color w:val="808080" w:themeColor="background1" w:themeShade="80"/>
          <w:sz w:val="22"/>
        </w:rPr>
        <w:t>the Weizmann Institute of Science – Israel</w:t>
      </w:r>
    </w:p>
    <w:p w:rsidR="000D0974" w:rsidRPr="00DE3378" w:rsidRDefault="000D0974" w:rsidP="00DD6C0A">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Homepage:</w:t>
      </w:r>
      <w:r w:rsidRPr="00DE3378">
        <w:rPr>
          <w:rFonts w:asciiTheme="minorBidi" w:hAnsiTheme="minorBidi"/>
        </w:rPr>
        <w:tab/>
      </w:r>
      <w:hyperlink r:id="rId10">
        <w:r w:rsidRPr="00DE3378">
          <w:rPr>
            <w:rStyle w:val="Hyperlink"/>
            <w:rFonts w:asciiTheme="minorBidi" w:hAnsiTheme="minorBidi"/>
            <w:sz w:val="22"/>
          </w:rPr>
          <w:t>http://stwww.weizmann.ac.il/g-chem/profiles/</w:t>
        </w:r>
      </w:hyperlink>
      <w:r w:rsidRPr="00DE3378">
        <w:rPr>
          <w:rFonts w:asciiTheme="minorBidi" w:hAnsiTheme="minorBidi"/>
          <w:color w:val="808080" w:themeColor="background1" w:themeShade="80"/>
        </w:rPr>
        <w:t xml:space="preserve"> </w:t>
      </w:r>
    </w:p>
    <w:p w:rsidR="000D0974" w:rsidRPr="00DE3378" w:rsidRDefault="000D0974" w:rsidP="000D0974">
      <w:pPr>
        <w:pStyle w:val="Footer"/>
        <w:tabs>
          <w:tab w:val="left" w:pos="1701"/>
        </w:tabs>
        <w:rPr>
          <w:rFonts w:asciiTheme="minorBidi" w:hAnsiTheme="minorBidi"/>
          <w:color w:val="808080" w:themeColor="background1" w:themeShade="80"/>
        </w:rPr>
      </w:pPr>
    </w:p>
    <w:p w:rsidR="009F65B3" w:rsidRPr="00DE3378" w:rsidRDefault="009F65B3" w:rsidP="009F65B3">
      <w:pPr>
        <w:suppressAutoHyphens/>
        <w:spacing w:before="360" w:line="360" w:lineRule="auto"/>
        <w:jc w:val="both"/>
        <w:rPr>
          <w:rFonts w:asciiTheme="minorBidi" w:hAnsiTheme="minorBidi" w:cstheme="minorBidi"/>
          <w:color w:val="595959" w:themeColor="text1" w:themeTint="A6"/>
          <w:sz w:val="28"/>
          <w:szCs w:val="28"/>
        </w:rPr>
      </w:pPr>
      <w:r w:rsidRPr="00DE3378">
        <w:rPr>
          <w:rFonts w:asciiTheme="minorBidi" w:hAnsiTheme="minorBidi" w:cstheme="minorBidi"/>
          <w:color w:val="595959" w:themeColor="text1" w:themeTint="A6"/>
          <w:sz w:val="32"/>
        </w:rPr>
        <w:t>Abstract</w:t>
      </w:r>
      <w:r w:rsidRPr="00DE3378">
        <w:rPr>
          <w:rFonts w:asciiTheme="minorBidi" w:hAnsiTheme="minorBidi" w:cstheme="minorBidi"/>
          <w:color w:val="595959" w:themeColor="text1" w:themeTint="A6"/>
          <w:sz w:val="28"/>
        </w:rPr>
        <w:t xml:space="preserve"> </w:t>
      </w:r>
    </w:p>
    <w:p w:rsidR="009F65B3" w:rsidRPr="00DE3378" w:rsidRDefault="00B02544" w:rsidP="00A72303">
      <w:pPr>
        <w:pStyle w:val="Title"/>
        <w:spacing w:after="120" w:line="360" w:lineRule="auto"/>
        <w:jc w:val="both"/>
        <w:rPr>
          <w:rFonts w:asciiTheme="minorBidi" w:hAnsiTheme="minorBidi" w:cstheme="minorBidi"/>
          <w:color w:val="595959" w:themeColor="text1" w:themeTint="A6"/>
          <w:sz w:val="20"/>
          <w:szCs w:val="20"/>
        </w:rPr>
      </w:pPr>
      <w:r w:rsidRPr="00DE3378">
        <w:rPr>
          <w:rFonts w:asciiTheme="minorBidi" w:hAnsiTheme="minorBidi" w:cstheme="minorBidi"/>
          <w:color w:val="595959" w:themeColor="text1" w:themeTint="A6"/>
          <w:sz w:val="20"/>
        </w:rPr>
        <w:t xml:space="preserve">Pain-relief pills are all </w:t>
      </w:r>
      <w:r w:rsidR="005321BD" w:rsidRPr="00DE3378">
        <w:rPr>
          <w:rFonts w:asciiTheme="minorBidi" w:hAnsiTheme="minorBidi" w:cstheme="minorBidi"/>
          <w:color w:val="595959" w:themeColor="text1" w:themeTint="A6"/>
          <w:sz w:val="20"/>
        </w:rPr>
        <w:t>over!. And</w:t>
      </w:r>
      <w:r w:rsidRPr="00DE3378">
        <w:rPr>
          <w:rFonts w:asciiTheme="minorBidi" w:hAnsiTheme="minorBidi" w:cstheme="minorBidi"/>
          <w:color w:val="595959" w:themeColor="text1" w:themeTint="A6"/>
          <w:sz w:val="20"/>
        </w:rPr>
        <w:t xml:space="preserve"> there are various types of pain relievers available on the market. How should we choose the best painkiller for us? The module exposes students to different pills and advertisements. Students learn about consumption habits by conducting a survey and about properties of pills by comparing data regarding the pills and interviewing a professional. All these activities help students to make wise decisions regarding choosing the suitable pill.</w:t>
      </w:r>
    </w:p>
    <w:p w:rsidR="005D68A5" w:rsidRPr="00DE3378" w:rsidRDefault="005D68A5" w:rsidP="007622C1">
      <w:pPr>
        <w:pStyle w:val="BodyText"/>
        <w:keepNext/>
        <w:keepLines/>
        <w:pageBreakBefore/>
        <w:tabs>
          <w:tab w:val="left" w:pos="3855"/>
        </w:tabs>
        <w:spacing w:after="240"/>
        <w:rPr>
          <w:rFonts w:asciiTheme="minorBidi" w:hAnsiTheme="minorBidi" w:cstheme="minorBidi"/>
        </w:rPr>
      </w:pPr>
      <w:r w:rsidRPr="00DE3378">
        <w:rPr>
          <w:rFonts w:asciiTheme="minorBidi" w:hAnsiTheme="minorBidi" w:cstheme="minorBidi"/>
          <w:b/>
          <w:sz w:val="24"/>
        </w:rPr>
        <w:lastRenderedPageBreak/>
        <w:t xml:space="preserve">Subject: </w:t>
      </w:r>
      <w:r w:rsidRPr="00DE3378">
        <w:rPr>
          <w:rFonts w:asciiTheme="minorBidi" w:hAnsiTheme="minorBidi" w:cstheme="minorBidi"/>
        </w:rPr>
        <w:t>Science and/or Chemistry</w:t>
      </w:r>
    </w:p>
    <w:p w:rsidR="005D68A5" w:rsidRPr="00DE3378" w:rsidRDefault="005D68A5" w:rsidP="008E3CA7">
      <w:pPr>
        <w:pStyle w:val="BodyText"/>
        <w:spacing w:after="240"/>
        <w:ind w:left="1440" w:hanging="1440"/>
        <w:rPr>
          <w:rFonts w:asciiTheme="minorBidi" w:hAnsiTheme="minorBidi" w:cstheme="minorBidi"/>
          <w:sz w:val="24"/>
          <w:szCs w:val="24"/>
        </w:rPr>
      </w:pPr>
      <w:r w:rsidRPr="00DE3378">
        <w:rPr>
          <w:rFonts w:asciiTheme="minorBidi" w:hAnsiTheme="minorBidi" w:cstheme="minorBidi"/>
          <w:b/>
          <w:sz w:val="24"/>
        </w:rPr>
        <w:t>Grade level:</w:t>
      </w:r>
      <w:r w:rsidRPr="00DE3378">
        <w:rPr>
          <w:rFonts w:asciiTheme="minorBidi" w:hAnsiTheme="minorBidi" w:cstheme="minorBidi"/>
          <w:sz w:val="24"/>
        </w:rPr>
        <w:t xml:space="preserve"> </w:t>
      </w:r>
      <w:r w:rsidRPr="00DE3378">
        <w:rPr>
          <w:rFonts w:asciiTheme="minorBidi" w:hAnsiTheme="minorBidi" w:cstheme="minorBidi"/>
        </w:rPr>
        <w:t>10</w:t>
      </w:r>
      <w:r w:rsidRPr="00DE3378">
        <w:rPr>
          <w:rFonts w:asciiTheme="minorBidi" w:hAnsiTheme="minorBidi" w:cstheme="minorBidi"/>
          <w:vertAlign w:val="superscript"/>
        </w:rPr>
        <w:t>th</w:t>
      </w:r>
      <w:r w:rsidRPr="00DE3378">
        <w:rPr>
          <w:rFonts w:asciiTheme="minorBidi" w:hAnsiTheme="minorBidi" w:cstheme="minorBidi"/>
        </w:rPr>
        <w:t xml:space="preserve"> grade </w:t>
      </w:r>
    </w:p>
    <w:p w:rsidR="005D68A5" w:rsidRPr="00DE3378" w:rsidRDefault="006B2CFD" w:rsidP="00966245">
      <w:pPr>
        <w:spacing w:after="240" w:line="360" w:lineRule="auto"/>
        <w:ind w:left="2160" w:hanging="2160"/>
        <w:rPr>
          <w:rFonts w:asciiTheme="minorBidi" w:hAnsiTheme="minorBidi" w:cstheme="minorBidi"/>
        </w:rPr>
      </w:pPr>
      <w:r w:rsidRPr="00DE3378">
        <w:rPr>
          <w:rFonts w:asciiTheme="minorBidi" w:hAnsiTheme="minorBidi" w:cstheme="minorBidi"/>
          <w:b/>
        </w:rPr>
        <w:t>Science concepts:</w:t>
      </w:r>
      <w:r w:rsidRPr="00DE3378">
        <w:rPr>
          <w:rFonts w:asciiTheme="minorBidi" w:hAnsiTheme="minorBidi" w:cstheme="minorBidi"/>
          <w:sz w:val="20"/>
        </w:rPr>
        <w:t xml:space="preserve"> Active ingredient, pill components.</w:t>
      </w:r>
    </w:p>
    <w:p w:rsidR="005D68A5" w:rsidRPr="00DE3378" w:rsidRDefault="005D68A5" w:rsidP="009668EE">
      <w:pPr>
        <w:spacing w:after="240" w:line="360" w:lineRule="auto"/>
        <w:rPr>
          <w:rFonts w:asciiTheme="minorBidi" w:hAnsiTheme="minorBidi" w:cstheme="minorBidi"/>
          <w:b/>
        </w:rPr>
      </w:pPr>
      <w:r w:rsidRPr="00DE3378">
        <w:rPr>
          <w:rFonts w:asciiTheme="minorBidi" w:hAnsiTheme="minorBidi" w:cstheme="minorBidi"/>
          <w:b/>
        </w:rPr>
        <w:t>Kind of activity:</w:t>
      </w:r>
      <w:r w:rsidRPr="00DE3378">
        <w:rPr>
          <w:rFonts w:asciiTheme="minorBidi" w:hAnsiTheme="minorBidi" w:cstheme="minorBidi"/>
        </w:rPr>
        <w:t xml:space="preserve"> </w:t>
      </w:r>
      <w:r w:rsidRPr="00DE3378">
        <w:rPr>
          <w:rFonts w:asciiTheme="minorBidi" w:hAnsiTheme="minorBidi" w:cstheme="minorBidi"/>
          <w:sz w:val="20"/>
        </w:rPr>
        <w:t>Internet enquiry, constructing a survey and an interview, group activities etc.</w:t>
      </w:r>
      <w:r w:rsidRPr="00DE3378">
        <w:rPr>
          <w:rFonts w:asciiTheme="minorBidi" w:hAnsiTheme="minorBidi" w:cstheme="minorBidi"/>
          <w:b/>
        </w:rPr>
        <w:t xml:space="preserve"> </w:t>
      </w:r>
    </w:p>
    <w:p w:rsidR="005D68A5" w:rsidRPr="00DE3378" w:rsidRDefault="006B2CFD" w:rsidP="009D6E34">
      <w:pPr>
        <w:spacing w:after="240" w:line="360" w:lineRule="auto"/>
        <w:rPr>
          <w:rFonts w:asciiTheme="minorBidi" w:hAnsiTheme="minorBidi" w:cstheme="minorBidi"/>
        </w:rPr>
      </w:pPr>
      <w:r w:rsidRPr="00DE3378">
        <w:rPr>
          <w:rFonts w:asciiTheme="minorBidi" w:hAnsiTheme="minorBidi" w:cstheme="minorBidi"/>
          <w:b/>
        </w:rPr>
        <w:t>Number of lessons:</w:t>
      </w:r>
      <w:r w:rsidRPr="00DE3378">
        <w:rPr>
          <w:rFonts w:asciiTheme="minorBidi" w:hAnsiTheme="minorBidi" w:cstheme="minorBidi"/>
        </w:rPr>
        <w:t xml:space="preserve"> </w:t>
      </w:r>
      <w:r w:rsidRPr="00DE3378">
        <w:rPr>
          <w:rFonts w:asciiTheme="minorBidi" w:hAnsiTheme="minorBidi" w:cstheme="minorBidi"/>
          <w:sz w:val="20"/>
        </w:rPr>
        <w:t xml:space="preserve">4-5 lessons of 45 minutes </w:t>
      </w:r>
    </w:p>
    <w:p w:rsidR="00DD6C0A" w:rsidRPr="00DE3378" w:rsidRDefault="006B2CFD" w:rsidP="00DD6C0A">
      <w:pPr>
        <w:pStyle w:val="BodyText"/>
        <w:ind w:left="4111" w:hanging="4111"/>
        <w:rPr>
          <w:rFonts w:asciiTheme="minorBidi" w:hAnsiTheme="minorBidi" w:cstheme="minorBidi"/>
        </w:rPr>
      </w:pPr>
      <w:r w:rsidRPr="00DE3378">
        <w:rPr>
          <w:rFonts w:asciiTheme="minorBidi" w:hAnsiTheme="minorBidi" w:cstheme="minorBidi"/>
          <w:b/>
          <w:sz w:val="24"/>
        </w:rPr>
        <w:t>Learning outcomes/competences</w:t>
      </w:r>
      <w:r w:rsidRPr="00DE3378">
        <w:rPr>
          <w:rFonts w:asciiTheme="minorBidi" w:hAnsiTheme="minorBidi" w:cstheme="minorBidi"/>
          <w:b/>
        </w:rPr>
        <w:t>:</w:t>
      </w:r>
      <w:r w:rsidRPr="00DE3378">
        <w:rPr>
          <w:rFonts w:asciiTheme="minorBidi" w:hAnsiTheme="minorBidi" w:cstheme="minorBidi"/>
        </w:rPr>
        <w:tab/>
      </w:r>
    </w:p>
    <w:p w:rsidR="00CD38C7" w:rsidRPr="00DE3378" w:rsidRDefault="00DD6C0A" w:rsidP="00CD38C7">
      <w:pPr>
        <w:spacing w:line="360" w:lineRule="auto"/>
        <w:rPr>
          <w:rFonts w:asciiTheme="minorBidi" w:hAnsiTheme="minorBidi" w:cstheme="minorBidi"/>
          <w:b/>
          <w:bCs/>
          <w:rtl/>
        </w:rPr>
      </w:pPr>
      <w:r w:rsidRPr="00DE3378">
        <w:rPr>
          <w:rFonts w:asciiTheme="minorBidi" w:hAnsiTheme="minorBidi" w:cstheme="minorBidi"/>
        </w:rPr>
        <w:t>•</w:t>
      </w:r>
      <w:r w:rsidRPr="00DE3378">
        <w:rPr>
          <w:rFonts w:asciiTheme="minorBidi" w:hAnsiTheme="minorBidi" w:cstheme="minorBidi"/>
        </w:rPr>
        <w:tab/>
      </w:r>
      <w:r w:rsidRPr="00DE3378">
        <w:rPr>
          <w:rFonts w:asciiTheme="minorBidi" w:hAnsiTheme="minorBidi" w:cstheme="minorBidi"/>
          <w:b/>
        </w:rPr>
        <w:t>The objective of the Field of Content:</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1. Scientific Skills in the World of Medicine</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2. Recognition of the Chemical Facets behind the Drugs</w:t>
      </w:r>
    </w:p>
    <w:p w:rsidR="00CD38C7" w:rsidRPr="00DE3378" w:rsidRDefault="00CD38C7" w:rsidP="00CD38C7">
      <w:pPr>
        <w:spacing w:line="360" w:lineRule="auto"/>
        <w:rPr>
          <w:rFonts w:asciiTheme="minorBidi" w:hAnsiTheme="minorBidi" w:cstheme="minorBidi"/>
          <w:b/>
          <w:bCs/>
          <w:rtl/>
        </w:rPr>
      </w:pPr>
    </w:p>
    <w:p w:rsidR="00CD38C7" w:rsidRPr="00DE3378" w:rsidRDefault="00CD38C7" w:rsidP="00CD38C7">
      <w:pPr>
        <w:spacing w:line="360" w:lineRule="auto"/>
        <w:rPr>
          <w:rFonts w:asciiTheme="minorBidi" w:hAnsiTheme="minorBidi" w:cstheme="minorBidi"/>
          <w:b/>
          <w:bCs/>
          <w:rtl/>
        </w:rPr>
      </w:pPr>
      <w:r w:rsidRPr="00DE3378">
        <w:rPr>
          <w:rFonts w:asciiTheme="minorBidi" w:hAnsiTheme="minorBidi" w:cstheme="minorBidi"/>
          <w:b/>
        </w:rPr>
        <w:t>•</w:t>
      </w:r>
      <w:r w:rsidRPr="00DE3378">
        <w:rPr>
          <w:rFonts w:asciiTheme="minorBidi" w:hAnsiTheme="minorBidi" w:cstheme="minorBidi"/>
        </w:rPr>
        <w:tab/>
      </w:r>
      <w:r w:rsidRPr="00DE3378">
        <w:rPr>
          <w:rFonts w:asciiTheme="minorBidi" w:hAnsiTheme="minorBidi" w:cstheme="minorBidi"/>
          <w:b/>
        </w:rPr>
        <w:t xml:space="preserve">The objective of the Field of Proficiency: </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1. Finding the correct information (and not superfluous) from science references</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.2. Preparation of a consumer survey (writing suitable questionnaires and editing the replies) asking questions.</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.3. Preparing an interview for a professional</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.4. The skill of comparison</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.5. Drawing conclusions and conducting a discussion</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.6. Critical thinking when selecting a drug.</w:t>
      </w:r>
    </w:p>
    <w:p w:rsidR="00CD38C7" w:rsidRPr="00DE3378" w:rsidRDefault="00CD38C7" w:rsidP="00CD38C7">
      <w:pPr>
        <w:spacing w:line="360" w:lineRule="auto"/>
        <w:rPr>
          <w:rFonts w:asciiTheme="minorBidi" w:hAnsiTheme="minorBidi" w:cstheme="minorBidi"/>
          <w:b/>
          <w:bCs/>
          <w:rtl/>
        </w:rPr>
      </w:pP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b/>
        </w:rPr>
        <w:t>Technical concepts studied</w:t>
      </w:r>
      <w:r w:rsidR="00DD0378" w:rsidRPr="00DE3378">
        <w:rPr>
          <w:rFonts w:asciiTheme="minorBidi" w:hAnsiTheme="minorBidi" w:cstheme="minorBidi"/>
          <w:b/>
        </w:rPr>
        <w:t xml:space="preserve"> </w:t>
      </w:r>
      <w:r w:rsidRPr="00DE3378">
        <w:rPr>
          <w:rFonts w:asciiTheme="minorBidi" w:hAnsiTheme="minorBidi" w:cstheme="minorBidi"/>
          <w:b/>
        </w:rPr>
        <w:t>in the module</w:t>
      </w:r>
      <w:r w:rsidRPr="00DE3378">
        <w:rPr>
          <w:rFonts w:asciiTheme="minorBidi" w:hAnsiTheme="minorBidi" w:cstheme="minorBidi"/>
        </w:rPr>
        <w:t xml:space="preserve"> </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.1. Basic drug concepts</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.2. The difference between the shape</w:t>
      </w:r>
      <w:r w:rsidR="00EF43EB" w:rsidRPr="00DE3378">
        <w:rPr>
          <w:rFonts w:asciiTheme="minorBidi" w:hAnsiTheme="minorBidi" w:cstheme="minorBidi"/>
        </w:rPr>
        <w:t xml:space="preserve"> of the various drugs (tablet, g</w:t>
      </w:r>
      <w:r w:rsidRPr="00DE3378">
        <w:rPr>
          <w:rFonts w:asciiTheme="minorBidi" w:hAnsiTheme="minorBidi" w:cstheme="minorBidi"/>
        </w:rPr>
        <w:t>el)</w:t>
      </w:r>
    </w:p>
    <w:p w:rsidR="00CD38C7" w:rsidRPr="00DE3378" w:rsidRDefault="00CD38C7" w:rsidP="00CD38C7">
      <w:pPr>
        <w:spacing w:line="360" w:lineRule="auto"/>
        <w:rPr>
          <w:rFonts w:asciiTheme="minorBidi" w:hAnsiTheme="minorBidi" w:cstheme="minorBidi"/>
          <w:rtl/>
        </w:rPr>
      </w:pPr>
      <w:r w:rsidRPr="00DE3378">
        <w:rPr>
          <w:rFonts w:asciiTheme="minorBidi" w:hAnsiTheme="minorBidi" w:cstheme="minorBidi"/>
        </w:rPr>
        <w:t>.3. The difference between the various forms of taking drugs (syrup, suppository)</w:t>
      </w:r>
    </w:p>
    <w:p w:rsidR="005321BD" w:rsidRPr="00DE3378" w:rsidRDefault="005321BD">
      <w:pPr>
        <w:spacing w:after="200" w:line="276" w:lineRule="auto"/>
        <w:rPr>
          <w:rFonts w:asciiTheme="minorBidi" w:hAnsiTheme="minorBidi" w:cstheme="minorBidi"/>
          <w:sz w:val="20"/>
          <w:szCs w:val="20"/>
        </w:rPr>
      </w:pPr>
      <w:r w:rsidRPr="00DE3378">
        <w:rPr>
          <w:rFonts w:asciiTheme="minorBidi" w:hAnsiTheme="minorBidi" w:cstheme="minorBidi"/>
        </w:rPr>
        <w:br w:type="page"/>
      </w:r>
    </w:p>
    <w:p w:rsidR="005D68A5" w:rsidRPr="00DE3378" w:rsidRDefault="005D68A5" w:rsidP="00DD6C0A">
      <w:pPr>
        <w:pStyle w:val="BodyText"/>
        <w:ind w:left="142" w:firstLine="425"/>
        <w:rPr>
          <w:rFonts w:asciiTheme="minorBidi" w:hAnsiTheme="minorBidi" w:cstheme="minorBidi"/>
        </w:rPr>
      </w:pPr>
    </w:p>
    <w:tbl>
      <w:tblPr>
        <w:tblStyle w:val="TableGrid"/>
        <w:tblW w:w="5000" w:type="pct"/>
        <w:tblLook w:val="01E0" w:firstRow="1" w:lastRow="1" w:firstColumn="1" w:lastColumn="1" w:noHBand="0" w:noVBand="0"/>
      </w:tblPr>
      <w:tblGrid>
        <w:gridCol w:w="439"/>
        <w:gridCol w:w="2837"/>
        <w:gridCol w:w="5252"/>
      </w:tblGrid>
      <w:tr w:rsidR="005D68A5" w:rsidRPr="00DE3378" w:rsidTr="007622C1">
        <w:tc>
          <w:tcPr>
            <w:tcW w:w="5000" w:type="pct"/>
            <w:gridSpan w:val="3"/>
            <w:tcBorders>
              <w:top w:val="single" w:sz="4" w:space="0" w:color="auto"/>
              <w:left w:val="single" w:sz="4" w:space="0" w:color="auto"/>
              <w:bottom w:val="single" w:sz="4" w:space="0" w:color="auto"/>
              <w:right w:val="single" w:sz="4" w:space="0" w:color="auto"/>
            </w:tcBorders>
          </w:tcPr>
          <w:p w:rsidR="005D68A5" w:rsidRPr="00DE3378" w:rsidRDefault="005D68A5" w:rsidP="00E85839">
            <w:pPr>
              <w:spacing w:line="360" w:lineRule="auto"/>
              <w:rPr>
                <w:rFonts w:asciiTheme="minorBidi" w:hAnsiTheme="minorBidi" w:cstheme="minorBidi"/>
                <w:b/>
              </w:rPr>
            </w:pPr>
            <w:r w:rsidRPr="00DE3378">
              <w:rPr>
                <w:rFonts w:asciiTheme="minorBidi" w:hAnsiTheme="minorBidi" w:cstheme="minorBidi"/>
                <w:b/>
              </w:rPr>
              <w:t>Attached files</w:t>
            </w:r>
          </w:p>
        </w:tc>
      </w:tr>
      <w:tr w:rsidR="005D68A5" w:rsidRPr="00DE3378" w:rsidTr="007622C1">
        <w:tc>
          <w:tcPr>
            <w:tcW w:w="231" w:type="pct"/>
            <w:tcBorders>
              <w:top w:val="single" w:sz="4" w:space="0" w:color="auto"/>
              <w:left w:val="single" w:sz="4" w:space="0" w:color="auto"/>
              <w:bottom w:val="single" w:sz="4" w:space="0" w:color="auto"/>
              <w:right w:val="single" w:sz="4" w:space="0" w:color="auto"/>
            </w:tcBorders>
          </w:tcPr>
          <w:p w:rsidR="005D68A5" w:rsidRPr="00DE3378" w:rsidRDefault="005D68A5" w:rsidP="00AC3733">
            <w:pPr>
              <w:spacing w:line="240" w:lineRule="exact"/>
              <w:rPr>
                <w:rFonts w:asciiTheme="minorBidi" w:hAnsiTheme="minorBidi" w:cstheme="minorBidi"/>
                <w:sz w:val="20"/>
                <w:szCs w:val="20"/>
              </w:rPr>
            </w:pPr>
            <w:r w:rsidRPr="00DE3378">
              <w:rPr>
                <w:rFonts w:asciiTheme="minorBidi" w:hAnsiTheme="minorBidi" w:cstheme="minorBidi"/>
                <w:sz w:val="20"/>
              </w:rPr>
              <w:t xml:space="preserve">.1. </w:t>
            </w:r>
          </w:p>
        </w:tc>
        <w:tc>
          <w:tcPr>
            <w:tcW w:w="1677" w:type="pct"/>
            <w:tcBorders>
              <w:top w:val="single" w:sz="4" w:space="0" w:color="auto"/>
              <w:left w:val="single" w:sz="4" w:space="0" w:color="auto"/>
              <w:bottom w:val="single" w:sz="4" w:space="0" w:color="auto"/>
              <w:right w:val="single" w:sz="4" w:space="0" w:color="auto"/>
            </w:tcBorders>
          </w:tcPr>
          <w:p w:rsidR="005D68A5" w:rsidRPr="00DE3378" w:rsidRDefault="005D68A5" w:rsidP="00AC3733">
            <w:pPr>
              <w:spacing w:line="240" w:lineRule="exact"/>
              <w:rPr>
                <w:rFonts w:asciiTheme="minorBidi" w:hAnsiTheme="minorBidi" w:cstheme="minorBidi"/>
                <w:sz w:val="20"/>
                <w:szCs w:val="20"/>
              </w:rPr>
            </w:pPr>
            <w:r w:rsidRPr="00DE3378">
              <w:rPr>
                <w:rFonts w:asciiTheme="minorBidi" w:hAnsiTheme="minorBidi" w:cstheme="minorBidi"/>
                <w:sz w:val="20"/>
              </w:rPr>
              <w:t>Student activities</w:t>
            </w:r>
          </w:p>
        </w:tc>
        <w:tc>
          <w:tcPr>
            <w:tcW w:w="3092" w:type="pct"/>
            <w:tcBorders>
              <w:top w:val="single" w:sz="4" w:space="0" w:color="auto"/>
              <w:left w:val="single" w:sz="4" w:space="0" w:color="auto"/>
              <w:bottom w:val="single" w:sz="4" w:space="0" w:color="auto"/>
              <w:right w:val="single" w:sz="4" w:space="0" w:color="auto"/>
            </w:tcBorders>
          </w:tcPr>
          <w:p w:rsidR="00C348FA" w:rsidRPr="00DE3378" w:rsidRDefault="00C348FA" w:rsidP="00C348FA">
            <w:pPr>
              <w:spacing w:line="360" w:lineRule="auto"/>
              <w:rPr>
                <w:rFonts w:asciiTheme="minorBidi" w:hAnsiTheme="minorBidi" w:cstheme="minorBidi"/>
              </w:rPr>
            </w:pPr>
            <w:r w:rsidRPr="00DE3378">
              <w:rPr>
                <w:rFonts w:asciiTheme="minorBidi" w:hAnsiTheme="minorBidi" w:cstheme="minorBidi"/>
              </w:rPr>
              <w:t>Literary Review</w:t>
            </w:r>
          </w:p>
          <w:p w:rsidR="00C348FA" w:rsidRPr="00DE3378" w:rsidRDefault="00C348FA" w:rsidP="00C348FA">
            <w:pPr>
              <w:spacing w:line="360" w:lineRule="auto"/>
              <w:rPr>
                <w:rFonts w:asciiTheme="minorBidi" w:hAnsiTheme="minorBidi" w:cstheme="minorBidi"/>
              </w:rPr>
            </w:pPr>
            <w:r w:rsidRPr="00DE3378">
              <w:rPr>
                <w:rFonts w:asciiTheme="minorBidi" w:hAnsiTheme="minorBidi" w:cstheme="minorBidi"/>
              </w:rPr>
              <w:t>Consumer Survey</w:t>
            </w:r>
          </w:p>
          <w:p w:rsidR="00C348FA" w:rsidRPr="00DE3378" w:rsidRDefault="00C348FA" w:rsidP="00C348FA">
            <w:pPr>
              <w:spacing w:line="360" w:lineRule="auto"/>
              <w:rPr>
                <w:rFonts w:asciiTheme="minorBidi" w:hAnsiTheme="minorBidi" w:cstheme="minorBidi"/>
                <w:rtl/>
              </w:rPr>
            </w:pPr>
            <w:r w:rsidRPr="00DE3378">
              <w:rPr>
                <w:rFonts w:asciiTheme="minorBidi" w:hAnsiTheme="minorBidi" w:cstheme="minorBidi"/>
              </w:rPr>
              <w:t>Interview with an Expert</w:t>
            </w:r>
          </w:p>
          <w:p w:rsidR="00C348FA" w:rsidRPr="00DE3378" w:rsidRDefault="00C348FA" w:rsidP="00C348FA">
            <w:pPr>
              <w:spacing w:line="360" w:lineRule="auto"/>
              <w:rPr>
                <w:rFonts w:asciiTheme="minorBidi" w:hAnsiTheme="minorBidi" w:cstheme="minorBidi"/>
              </w:rPr>
            </w:pPr>
            <w:r w:rsidRPr="00DE3378">
              <w:rPr>
                <w:rFonts w:asciiTheme="minorBidi" w:hAnsiTheme="minorBidi" w:cstheme="minorBidi"/>
              </w:rPr>
              <w:t>Conclusion and Decision-Making</w:t>
            </w:r>
          </w:p>
          <w:p w:rsidR="005D68A5" w:rsidRPr="00DE3378" w:rsidRDefault="00C348FA" w:rsidP="00C348FA">
            <w:pPr>
              <w:spacing w:line="360" w:lineRule="auto"/>
              <w:rPr>
                <w:rFonts w:asciiTheme="minorBidi" w:hAnsiTheme="minorBidi" w:cstheme="minorBidi"/>
                <w:rtl/>
              </w:rPr>
            </w:pPr>
            <w:r w:rsidRPr="00DE3378">
              <w:rPr>
                <w:rFonts w:asciiTheme="minorBidi" w:hAnsiTheme="minorBidi" w:cstheme="minorBidi"/>
              </w:rPr>
              <w:t>Personal Reflection</w:t>
            </w:r>
          </w:p>
        </w:tc>
      </w:tr>
      <w:tr w:rsidR="005D68A5" w:rsidRPr="00DE3378" w:rsidTr="007622C1">
        <w:tc>
          <w:tcPr>
            <w:tcW w:w="231" w:type="pct"/>
            <w:tcBorders>
              <w:top w:val="single" w:sz="4" w:space="0" w:color="auto"/>
              <w:left w:val="single" w:sz="4" w:space="0" w:color="auto"/>
              <w:bottom w:val="single" w:sz="4" w:space="0" w:color="auto"/>
              <w:right w:val="single" w:sz="4" w:space="0" w:color="auto"/>
            </w:tcBorders>
          </w:tcPr>
          <w:p w:rsidR="005D68A5" w:rsidRPr="00DE3378" w:rsidRDefault="005D68A5" w:rsidP="00E85839">
            <w:pPr>
              <w:spacing w:line="360" w:lineRule="auto"/>
              <w:rPr>
                <w:rFonts w:asciiTheme="minorBidi" w:hAnsiTheme="minorBidi" w:cstheme="minorBidi"/>
                <w:sz w:val="20"/>
                <w:szCs w:val="20"/>
              </w:rPr>
            </w:pPr>
            <w:r w:rsidRPr="00DE3378">
              <w:rPr>
                <w:rFonts w:asciiTheme="minorBidi" w:hAnsiTheme="minorBidi" w:cstheme="minorBidi"/>
                <w:sz w:val="20"/>
              </w:rPr>
              <w:t>.2.</w:t>
            </w:r>
          </w:p>
        </w:tc>
        <w:tc>
          <w:tcPr>
            <w:tcW w:w="1677" w:type="pct"/>
            <w:tcBorders>
              <w:top w:val="single" w:sz="4" w:space="0" w:color="auto"/>
              <w:left w:val="single" w:sz="4" w:space="0" w:color="auto"/>
              <w:bottom w:val="single" w:sz="4" w:space="0" w:color="auto"/>
              <w:right w:val="single" w:sz="4" w:space="0" w:color="auto"/>
            </w:tcBorders>
          </w:tcPr>
          <w:p w:rsidR="005D68A5" w:rsidRPr="00DE3378" w:rsidRDefault="005D68A5" w:rsidP="00E85839">
            <w:pPr>
              <w:spacing w:line="360" w:lineRule="auto"/>
              <w:rPr>
                <w:rFonts w:asciiTheme="minorBidi" w:hAnsiTheme="minorBidi" w:cstheme="minorBidi"/>
                <w:sz w:val="20"/>
                <w:szCs w:val="20"/>
              </w:rPr>
            </w:pPr>
            <w:r w:rsidRPr="00DE3378">
              <w:rPr>
                <w:rFonts w:asciiTheme="minorBidi" w:hAnsiTheme="minorBidi" w:cstheme="minorBidi"/>
                <w:sz w:val="20"/>
              </w:rPr>
              <w:t>Teaching guide</w:t>
            </w:r>
          </w:p>
        </w:tc>
        <w:tc>
          <w:tcPr>
            <w:tcW w:w="3092" w:type="pct"/>
            <w:tcBorders>
              <w:top w:val="single" w:sz="4" w:space="0" w:color="auto"/>
              <w:left w:val="single" w:sz="4" w:space="0" w:color="auto"/>
              <w:bottom w:val="single" w:sz="4" w:space="0" w:color="auto"/>
              <w:right w:val="single" w:sz="4" w:space="0" w:color="auto"/>
            </w:tcBorders>
          </w:tcPr>
          <w:p w:rsidR="003A6DEA" w:rsidRPr="00DE3378" w:rsidRDefault="000F703A" w:rsidP="00C348FA">
            <w:pPr>
              <w:jc w:val="both"/>
              <w:rPr>
                <w:rFonts w:asciiTheme="minorBidi" w:hAnsiTheme="minorBidi" w:cstheme="minorBidi"/>
                <w:sz w:val="20"/>
                <w:szCs w:val="20"/>
              </w:rPr>
            </w:pPr>
            <w:r w:rsidRPr="00DE3378">
              <w:rPr>
                <w:rFonts w:asciiTheme="minorBidi" w:hAnsiTheme="minorBidi" w:cstheme="minorBidi"/>
                <w:sz w:val="20"/>
              </w:rPr>
              <w:t xml:space="preserve">The scenario will trigger a class discussion about the pain relievers and their consumption. </w:t>
            </w:r>
          </w:p>
          <w:p w:rsidR="00C348FA" w:rsidRPr="00DE3378" w:rsidRDefault="00C348FA" w:rsidP="00C348FA">
            <w:pPr>
              <w:spacing w:line="360" w:lineRule="auto"/>
              <w:ind w:left="5" w:hanging="14"/>
              <w:rPr>
                <w:rFonts w:asciiTheme="minorBidi" w:hAnsiTheme="minorBidi" w:cstheme="minorBidi"/>
                <w:rtl/>
              </w:rPr>
            </w:pPr>
            <w:r w:rsidRPr="00DE3378">
              <w:rPr>
                <w:rFonts w:asciiTheme="minorBidi" w:hAnsiTheme="minorBidi" w:cstheme="minorBidi"/>
              </w:rPr>
              <w:t>This module facilitates student learning about:</w:t>
            </w:r>
          </w:p>
          <w:p w:rsidR="00C348FA" w:rsidRPr="00DE3378" w:rsidRDefault="00C348FA" w:rsidP="00C348FA">
            <w:pPr>
              <w:jc w:val="both"/>
              <w:rPr>
                <w:rFonts w:asciiTheme="minorBidi" w:hAnsiTheme="minorBidi" w:cstheme="minorBidi"/>
                <w:sz w:val="20"/>
                <w:szCs w:val="20"/>
              </w:rPr>
            </w:pPr>
          </w:p>
          <w:p w:rsidR="00C348FA" w:rsidRPr="00DE3378" w:rsidRDefault="00C348FA" w:rsidP="00C348FA">
            <w:pPr>
              <w:spacing w:line="360" w:lineRule="auto"/>
              <w:rPr>
                <w:rFonts w:asciiTheme="minorBidi" w:hAnsiTheme="minorBidi" w:cstheme="minorBidi"/>
                <w:rtl/>
              </w:rPr>
            </w:pPr>
            <w:r w:rsidRPr="00DE3378">
              <w:rPr>
                <w:rFonts w:asciiTheme="minorBidi" w:hAnsiTheme="minorBidi" w:cstheme="minorBidi"/>
              </w:rPr>
              <w:t>.1. Scientific Skills on the subject of Medicine</w:t>
            </w:r>
          </w:p>
          <w:p w:rsidR="00C348FA" w:rsidRPr="00DE3378" w:rsidRDefault="00C348FA" w:rsidP="00C348FA">
            <w:pPr>
              <w:spacing w:line="360" w:lineRule="auto"/>
              <w:rPr>
                <w:rFonts w:asciiTheme="minorBidi" w:hAnsiTheme="minorBidi" w:cstheme="minorBidi"/>
                <w:rtl/>
              </w:rPr>
            </w:pPr>
            <w:r w:rsidRPr="00DE3378">
              <w:rPr>
                <w:rFonts w:asciiTheme="minorBidi" w:hAnsiTheme="minorBidi" w:cstheme="minorBidi"/>
              </w:rPr>
              <w:t>.2. A discussion and comparison between the existing drugs in the market</w:t>
            </w:r>
          </w:p>
          <w:p w:rsidR="00C348FA" w:rsidRPr="00DE3378" w:rsidRDefault="00C348FA" w:rsidP="00C348FA">
            <w:pPr>
              <w:spacing w:line="360" w:lineRule="auto"/>
              <w:rPr>
                <w:rFonts w:asciiTheme="minorBidi" w:hAnsiTheme="minorBidi" w:cstheme="minorBidi"/>
                <w:rtl/>
              </w:rPr>
            </w:pPr>
            <w:r w:rsidRPr="00DE3378">
              <w:rPr>
                <w:rFonts w:asciiTheme="minorBidi" w:hAnsiTheme="minorBidi" w:cstheme="minorBidi"/>
              </w:rPr>
              <w:t>.3. What is the significance of the active substance in a drug?. What is a generic drug?</w:t>
            </w:r>
          </w:p>
          <w:p w:rsidR="00C348FA" w:rsidRPr="00DE3378" w:rsidRDefault="00C348FA" w:rsidP="00C348FA">
            <w:pPr>
              <w:spacing w:line="360" w:lineRule="auto"/>
              <w:rPr>
                <w:rFonts w:asciiTheme="minorBidi" w:hAnsiTheme="minorBidi" w:cstheme="minorBidi"/>
                <w:rtl/>
              </w:rPr>
            </w:pPr>
            <w:r w:rsidRPr="00DE3378">
              <w:rPr>
                <w:rFonts w:asciiTheme="minorBidi" w:hAnsiTheme="minorBidi" w:cstheme="minorBidi"/>
              </w:rPr>
              <w:t>.4. The various ways of taking drugs and the differences between them.</w:t>
            </w:r>
          </w:p>
          <w:p w:rsidR="00C348FA" w:rsidRPr="00DE3378" w:rsidRDefault="00C348FA" w:rsidP="00C348FA">
            <w:pPr>
              <w:spacing w:line="360" w:lineRule="auto"/>
              <w:rPr>
                <w:rFonts w:asciiTheme="minorBidi" w:hAnsiTheme="minorBidi" w:cstheme="minorBidi"/>
                <w:rtl/>
              </w:rPr>
            </w:pPr>
            <w:r w:rsidRPr="00DE3378">
              <w:rPr>
                <w:rFonts w:asciiTheme="minorBidi" w:hAnsiTheme="minorBidi" w:cstheme="minorBidi"/>
              </w:rPr>
              <w:t>.5. The power of advertising for good or bad.</w:t>
            </w:r>
          </w:p>
          <w:p w:rsidR="00C348FA" w:rsidRPr="00DE3378" w:rsidRDefault="00C348FA" w:rsidP="00C348FA">
            <w:pPr>
              <w:jc w:val="both"/>
              <w:rPr>
                <w:rFonts w:asciiTheme="minorBidi" w:hAnsiTheme="minorBidi" w:cstheme="minorBidi"/>
                <w:sz w:val="20"/>
                <w:szCs w:val="20"/>
              </w:rPr>
            </w:pPr>
          </w:p>
        </w:tc>
      </w:tr>
    </w:tbl>
    <w:p w:rsidR="00F74947" w:rsidRPr="00DE3378" w:rsidRDefault="00F74947" w:rsidP="005D68A5">
      <w:pPr>
        <w:keepNext/>
        <w:keepLines/>
        <w:spacing w:after="120"/>
        <w:rPr>
          <w:rFonts w:asciiTheme="minorBidi" w:hAnsiTheme="minorBidi" w:cstheme="minorBidi"/>
          <w:b/>
          <w:color w:val="595959" w:themeColor="text1" w:themeTint="A6"/>
        </w:rPr>
      </w:pPr>
    </w:p>
    <w:p w:rsidR="005321BD" w:rsidRPr="00DE3378" w:rsidRDefault="005321BD">
      <w:pPr>
        <w:spacing w:after="200" w:line="276" w:lineRule="auto"/>
        <w:rPr>
          <w:rFonts w:asciiTheme="minorBidi" w:hAnsiTheme="minorBidi" w:cstheme="minorBidi"/>
          <w:b/>
          <w:color w:val="595959" w:themeColor="text1" w:themeTint="A6"/>
        </w:rPr>
      </w:pPr>
      <w:r w:rsidRPr="00DE3378">
        <w:rPr>
          <w:rFonts w:asciiTheme="minorBidi" w:hAnsiTheme="minorBidi" w:cstheme="minorBidi"/>
          <w:b/>
          <w:color w:val="595959" w:themeColor="text1" w:themeTint="A6"/>
        </w:rPr>
        <w:br w:type="page"/>
      </w:r>
    </w:p>
    <w:p w:rsidR="005321BD" w:rsidRPr="00DE3378" w:rsidRDefault="005321BD" w:rsidP="005321BD">
      <w:pPr>
        <w:tabs>
          <w:tab w:val="left" w:pos="1755"/>
        </w:tabs>
        <w:spacing w:before="240" w:after="60"/>
        <w:rPr>
          <w:rFonts w:asciiTheme="minorBidi" w:hAnsiTheme="minorBidi" w:cstheme="minorBidi"/>
          <w:color w:val="595959" w:themeColor="text1" w:themeTint="A6"/>
          <w:sz w:val="32"/>
          <w:szCs w:val="32"/>
        </w:rPr>
      </w:pPr>
      <w:r w:rsidRPr="00DE3378">
        <w:rPr>
          <w:rFonts w:asciiTheme="minorBidi" w:hAnsiTheme="minorBidi" w:cstheme="minorBidi"/>
          <w:color w:val="595959" w:themeColor="text1" w:themeTint="A6"/>
          <w:sz w:val="32"/>
        </w:rPr>
        <w:lastRenderedPageBreak/>
        <w:t>PROFILES IBSE Teaching/Learning Materials – Overview</w:t>
      </w:r>
    </w:p>
    <w:p w:rsidR="005321BD" w:rsidRPr="00DE3378" w:rsidRDefault="005321BD" w:rsidP="005321BD">
      <w:pPr>
        <w:tabs>
          <w:tab w:val="left" w:pos="1755"/>
        </w:tabs>
        <w:spacing w:after="60"/>
        <w:ind w:right="-993"/>
        <w:rPr>
          <w:rFonts w:asciiTheme="minorBidi" w:hAnsiTheme="minorBidi" w:cstheme="minorBidi"/>
          <w:color w:val="808080" w:themeColor="background1" w:themeShade="80"/>
        </w:rPr>
      </w:pPr>
      <w:r w:rsidRPr="00DE3378">
        <w:rPr>
          <w:rFonts w:asciiTheme="minorBidi" w:hAnsiTheme="minorBidi" w:cstheme="minorBidi"/>
          <w:color w:val="808080" w:themeColor="background1" w:themeShade="80"/>
        </w:rPr>
        <w:t>Compiled by the PROFILES Working Group of the Weizmann Institute of Science, Israel</w:t>
      </w:r>
    </w:p>
    <w:p w:rsidR="005321BD" w:rsidRPr="00DE3378" w:rsidRDefault="005321BD" w:rsidP="005321BD">
      <w:pPr>
        <w:rPr>
          <w:rFonts w:asciiTheme="minorBidi" w:hAnsiTheme="minorBidi" w:cstheme="minorBidi"/>
          <w:bCs/>
          <w:color w:val="000000" w:themeColor="text1"/>
          <w:kern w:val="28"/>
          <w:sz w:val="32"/>
          <w:szCs w:val="32"/>
        </w:rPr>
      </w:pPr>
    </w:p>
    <w:p w:rsidR="005321BD" w:rsidRPr="00DE3378" w:rsidRDefault="00B625D2" w:rsidP="005321BD">
      <w:pPr>
        <w:pStyle w:val="BodyText"/>
        <w:spacing w:before="480" w:after="120" w:line="240" w:lineRule="auto"/>
        <w:jc w:val="center"/>
        <w:rPr>
          <w:rFonts w:asciiTheme="minorBidi" w:hAnsiTheme="minorBidi" w:cstheme="minorBidi"/>
          <w:sz w:val="32"/>
          <w:szCs w:val="32"/>
        </w:rPr>
      </w:pPr>
      <w:r w:rsidRPr="00DE3378">
        <w:rPr>
          <w:rFonts w:asciiTheme="minorBidi" w:hAnsiTheme="minorBidi" w:cstheme="minorBidi"/>
          <w:noProof/>
          <w:sz w:val="36"/>
          <w:szCs w:val="36"/>
          <w:lang w:val="en-US" w:eastAsia="en-US" w:bidi="he-IL"/>
        </w:rPr>
        <mc:AlternateContent>
          <mc:Choice Requires="wps">
            <w:drawing>
              <wp:anchor distT="0" distB="0" distL="114300" distR="114300" simplePos="0" relativeHeight="251664384" behindDoc="0" locked="0" layoutInCell="1" allowOverlap="1" wp14:anchorId="52726D31" wp14:editId="0AD3CBD8">
                <wp:simplePos x="0" y="0"/>
                <wp:positionH relativeFrom="column">
                  <wp:posOffset>1828800</wp:posOffset>
                </wp:positionH>
                <wp:positionV relativeFrom="paragraph">
                  <wp:posOffset>600075</wp:posOffset>
                </wp:positionV>
                <wp:extent cx="3824605" cy="1460500"/>
                <wp:effectExtent l="0" t="0" r="0" b="635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381" w:rsidRPr="00A057E8" w:rsidRDefault="00490381" w:rsidP="005321BD">
                            <w:pPr>
                              <w:rPr>
                                <w:sz w:val="44"/>
                                <w:szCs w:val="44"/>
                              </w:rPr>
                            </w:pPr>
                            <w:r>
                              <w:rPr>
                                <w:rFonts w:ascii="Arial" w:hAnsi="Arial"/>
                                <w:color w:val="FFFFFF" w:themeColor="background1"/>
                                <w:kern w:val="28"/>
                                <w:sz w:val="48"/>
                              </w:rPr>
                              <w:t xml:space="preserve">Ouch! </w:t>
                            </w:r>
                            <w:r>
                              <w:rPr>
                                <w:rFonts w:ascii="Arial" w:hAnsi="Arial"/>
                                <w:color w:val="FFFFFF" w:themeColor="background1"/>
                                <w:kern w:val="28"/>
                                <w:sz w:val="48"/>
                              </w:rPr>
                              <w:t>Youch!!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2in;margin-top:47.25pt;width:301.15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uLuwIAAMM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gmkR9AOavTIRoPu5IjCxOZn6HUK1x56uGhGOIc6u1h1fy/LbxoJuWqo2LJbpeTQMFoBv9C+9C+e&#10;TjjagmyGj7ICP3RnpAMaa9XZ5EE6EKADkadTbSyXEg6v44jMgxlGJdhCuwxc9XyaHp/3Spv3THbI&#10;LjKsoPgOnu7vtbF0aHq8Yr0JWfC2dQJoxbMDuDidgHN4am2WhqvnzyRI1vE6Jh6J5muPBHnu3RYr&#10;4s2LcDHLr/PVKg9/Wb8hSRteVUxYN0dtheTPandQ+aSKk7q0bHll4SwlrbabVavQnoK2C/e5pIPl&#10;fM1/TsMlAWJ5EVIYkeAuSrxiHi88UpCZlyyC2AvC5C6ZByQhefE8pHsu2L+HhIYMJ7NoNqnpTPpF&#10;bIH7XsdG044bmB4t7zIcny7R1GpwLSpXWkN5O60vUmHpn1MB5T4W2inWinSSqxk3o2uO62MjbGT1&#10;BBJWEgQGOoXJB4tGqh8YDTBFMqy/76hiGLUfBLRBEhLbV8ZtyGwRwUZdWjaXFipKgMqwwWharsw0&#10;qna94tsGPE2NJ+QttE7Nnahtj02sDg0Hk8LFdphqdhRd7t2t8+xd/gYAAP//AwBQSwMEFAAGAAgA&#10;AAAhAFliqvreAAAACgEAAA8AAABkcnMvZG93bnJldi54bWxMj81OwzAQhO9IvIO1SNyoTdqiJM2m&#10;QiCuIMqP1JubbJOIeB3FbhPenuUEx9kZzX5TbGfXqzONofOMcLswoIgrX3fcILy/Pd2koEK0XNve&#10;MyF8U4BteXlR2Lz2E7/SeRcbJSUccovQxjjkWoeqJWfDwg/E4h396GwUOTa6Hu0k5a7XiTF32tmO&#10;5UNrB3poqfranRzCx/Nx/7kyL82jWw+Tn41ml2nE66v5fgMq0hz/wvCLL+hQCtPBn7gOqkdI0lS2&#10;RIRstQYlgTQzS1AHhGUiF10W+v+E8gcAAP//AwBQSwECLQAUAAYACAAAACEAtoM4kv4AAADhAQAA&#10;EwAAAAAAAAAAAAAAAAAAAAAAW0NvbnRlbnRfVHlwZXNdLnhtbFBLAQItABQABgAIAAAAIQA4/SH/&#10;1gAAAJQBAAALAAAAAAAAAAAAAAAAAC8BAABfcmVscy8ucmVsc1BLAQItABQABgAIAAAAIQCfa2uL&#10;uwIAAMMFAAAOAAAAAAAAAAAAAAAAAC4CAABkcnMvZTJvRG9jLnhtbFBLAQItABQABgAIAAAAIQBZ&#10;Yqr63gAAAAoBAAAPAAAAAAAAAAAAAAAAABUFAABkcnMvZG93bnJldi54bWxQSwUGAAAAAAQABADz&#10;AAAAIAYAAAAA&#10;" filled="f" stroked="f">
                <v:textbox>
                  <w:txbxContent>
                    <w:p w:rsidR="00490381" w:rsidRPr="00A057E8" w:rsidRDefault="00490381" w:rsidP="005321BD">
                      <w:pPr>
                        <w:rPr>
                          <w:sz w:val="44"/>
                          <w:szCs w:val="44"/>
                        </w:rPr>
                      </w:pPr>
                      <w:r>
                        <w:rPr>
                          <w:rFonts w:ascii="Arial" w:hAnsi="Arial"/>
                          <w:color w:val="FFFFFF" w:themeColor="background1"/>
                          <w:kern w:val="28"/>
                          <w:sz w:val="48"/>
                        </w:rPr>
                        <w:t xml:space="preserve">Ouch! </w:t>
                      </w:r>
                      <w:r>
                        <w:rPr>
                          <w:rFonts w:ascii="Arial" w:hAnsi="Arial"/>
                          <w:color w:val="FFFFFF" w:themeColor="background1"/>
                          <w:kern w:val="28"/>
                          <w:sz w:val="48"/>
                        </w:rPr>
                        <w:t>Youch!!</w:t>
                      </w:r>
                    </w:p>
                  </w:txbxContent>
                </v:textbox>
              </v:shape>
            </w:pict>
          </mc:Fallback>
        </mc:AlternateContent>
      </w:r>
      <w:r w:rsidRPr="00DE3378">
        <w:rPr>
          <w:rFonts w:asciiTheme="minorBidi" w:hAnsiTheme="minorBidi" w:cstheme="minorBidi"/>
          <w:noProof/>
          <w:sz w:val="22"/>
          <w:szCs w:val="22"/>
          <w:lang w:val="en-US" w:eastAsia="en-US" w:bidi="he-IL"/>
        </w:rPr>
        <mc:AlternateContent>
          <mc:Choice Requires="wps">
            <w:drawing>
              <wp:anchor distT="0" distB="0" distL="114300" distR="114300" simplePos="0" relativeHeight="251666432" behindDoc="0" locked="0" layoutInCell="1" allowOverlap="1" wp14:anchorId="7A3FC52D" wp14:editId="7B7C59E3">
                <wp:simplePos x="0" y="0"/>
                <wp:positionH relativeFrom="column">
                  <wp:posOffset>35560</wp:posOffset>
                </wp:positionH>
                <wp:positionV relativeFrom="paragraph">
                  <wp:posOffset>669925</wp:posOffset>
                </wp:positionV>
                <wp:extent cx="1791970" cy="1424940"/>
                <wp:effectExtent l="0" t="0" r="0" b="381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381" w:rsidRDefault="00490381" w:rsidP="005321BD">
                            <w:r>
                              <w:rPr>
                                <w:noProof/>
                                <w:lang w:val="en-US" w:eastAsia="en-US" w:bidi="he-IL"/>
                              </w:rPr>
                              <w:drawing>
                                <wp:inline distT="0" distB="0" distL="0" distR="0" wp14:anchorId="74CAD695" wp14:editId="2496FABB">
                                  <wp:extent cx="1609090" cy="132588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32588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8pt;margin-top:52.75pt;width:141.1pt;height:112.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yx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Y4wEbaFGT2ww6F4OKJzY/PSdTkDtsQNFM8A71NnFqrsHWXzXSMhlTcWG3Skl+5rREvwL7U//7OuI&#10;oy3Iuv8kS7BDt0Y6oKFSrU0epAMBOtTp+Vgb60thTc7iMJ6BqABZSCISE1c9nyaH753S5gOTLbKH&#10;FCsovoOnuwdtrDs0OahYa0LmvGkcARpx8QCK4wsYh69WZt1w9XyJg3g1X82JR6LpyiNBlnl3+ZJ4&#10;0zycTbLrbLnMwl/WbkiSmpclE9bMgVsh+bPa7Vk+suLILi0bXlo465JWm/WyUWhHgdu5Wy7pIDmp&#10;+ZduuCRALK9CCiMS3Eexl0/nM4/kZOJBqudeEMb38TSAVGf5ZUgPXLB/Dwn1KY4n0WRk08npV7EF&#10;br2NjSYtNzA9Gt6meH5Uoonl4EqUrrSG8mY8n6XCun9KBZT7UGjHWEvSka5mWA+uOcihEdayfAYK&#10;KwkEAzLC5INDLdVPjHqYIinWP7ZUMYyajwLaIA4J0BQZdyGTWQQXdS5Zn0uoKAAqxQaj8bg046ja&#10;dopvarB0aLw7aJ2cO1LbHhu92jccTAoX236q2VF0fndap9m7+A0AAP//AwBQSwMEFAAGAAgAAAAh&#10;AFrtH4XeAAAACQEAAA8AAABkcnMvZG93bnJldi54bWxMj81OwzAQhO9IvIO1SNyoTVD6k8apKtSW&#10;I1Aizm7sJhHx2rLdNLw9ywmOOzOa/abcTHZgowmxdyjhcSaAGWyc7rGVUH/sH5bAYlKo1eDQSPg2&#10;ETbV7U2pCu2u+G7GY2oZlWAslIQuJV9wHpvOWBVnzhsk7+yCVYnO0HId1JXK7cAzIebcqh7pQ6e8&#10;ee5M83W8WAk++cPiJby+bXf7UdSfhzrr252U93fTdg0smSn9heEXn9ChIqaTu6CObJCQzylIsshz&#10;YORnywVNOUl4ylYr4FXJ/y+ofgAAAP//AwBQSwECLQAUAAYACAAAACEAtoM4kv4AAADhAQAAEwAA&#10;AAAAAAAAAAAAAAAAAAAAW0NvbnRlbnRfVHlwZXNdLnhtbFBLAQItABQABgAIAAAAIQA4/SH/1gAA&#10;AJQBAAALAAAAAAAAAAAAAAAAAC8BAABfcmVscy8ucmVsc1BLAQItABQABgAIAAAAIQBJSGyxuAIA&#10;AMMFAAAOAAAAAAAAAAAAAAAAAC4CAABkcnMvZTJvRG9jLnhtbFBLAQItABQABgAIAAAAIQBa7R+F&#10;3gAAAAkBAAAPAAAAAAAAAAAAAAAAABIFAABkcnMvZG93bnJldi54bWxQSwUGAAAAAAQABADzAAAA&#10;HQYAAAAA&#10;" filled="f" stroked="f">
                <v:textbox style="mso-fit-shape-to-text:t">
                  <w:txbxContent>
                    <w:p w:rsidR="00490381" w:rsidRDefault="00490381" w:rsidP="005321BD">
                      <w:r>
                        <w:rPr>
                          <w:noProof/>
                          <w:lang w:val="en-US" w:eastAsia="en-US" w:bidi="he-IL"/>
                        </w:rPr>
                        <w:drawing>
                          <wp:inline distT="0" distB="0" distL="0" distR="0" wp14:anchorId="74CAD695" wp14:editId="2496FABB">
                            <wp:extent cx="1609090" cy="132588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325880"/>
                                    </a:xfrm>
                                    <a:prstGeom prst="rect">
                                      <a:avLst/>
                                    </a:prstGeom>
                                  </pic:spPr>
                                </pic:pic>
                              </a:graphicData>
                            </a:graphic>
                          </wp:inline>
                        </w:drawing>
                      </w:r>
                    </w:p>
                  </w:txbxContent>
                </v:textbox>
              </v:shape>
            </w:pict>
          </mc:Fallback>
        </mc:AlternateContent>
      </w:r>
      <w:r w:rsidRPr="00DE3378">
        <w:rPr>
          <w:rFonts w:asciiTheme="minorBidi" w:hAnsiTheme="minorBidi" w:cstheme="minorBidi"/>
          <w:noProof/>
          <w:sz w:val="32"/>
          <w:szCs w:val="32"/>
          <w:lang w:val="en-US" w:eastAsia="en-US" w:bidi="he-IL"/>
        </w:rPr>
        <mc:AlternateContent>
          <mc:Choice Requires="wps">
            <w:drawing>
              <wp:inline distT="0" distB="0" distL="0" distR="0" wp14:anchorId="6C91541F" wp14:editId="1E551071">
                <wp:extent cx="5791200" cy="2101215"/>
                <wp:effectExtent l="0" t="0" r="0" b="0"/>
                <wp:docPr id="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10121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456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zdmwIAADQFAAAOAAAAZHJzL2Uyb0RvYy54bWysVNuO0zAQfUfiHyy/d3MhaZto09VeKEJa&#10;YMXCB7i2k1g4drDdpgvi3xnbbenCC0L0IfWMx8fnjI99ebUfJNpxY4VWDc4uUoy4opoJ1TX486f1&#10;bImRdUQxIrXiDX7iFl+tXr64nMaa57rXknGDAETZehob3Ds31kliac8HYi/0yBVMttoMxEFouoQZ&#10;MgH6IJM8TefJpA0bjabcWsjexUm8Cvhty6n70LaWOyQbDNxc+Jrw3fhvsrokdWfI2At6oEH+gcVA&#10;hIJNT1B3xBG0NeIPqEFQo61u3QXVQ6LbVlAeNICaLP1NzWNPRh60QHPseGqT/X+w9P3uwSDBGvwK&#10;TkqRAc7oI3SNqE5ylM19g6bR1lD3OD4YL9GO95p+sUjp2x7K+LUxeuo5YUAr8/XJswU+sLAUbaZ3&#10;mgE82ToderVvzeABoQtoH47k6XQkfO8QhWS5qDI4Z4wozOVZmuVZGfYg9XH5aKx7w/WA/KDBBtgH&#10;eLK7t87TIfWxJNDXUrC1kDIE3mf8Vhq0I+CQTZeFpXI7ANeYK1P4RZ9AGtwU0yEF0MGpHiFsZM/B&#10;pfJbKO03izxiBrQBMz/nVQaXfAeVRXqTV7P1fLmYFeuinFWLdDlLs+qmmqdFVdytf3huWVH3gjGu&#10;7oXiR8dmxd854nB3oteCZ9HU4KrMyyD7GXtrus2pMb4HsQte8rnIQTi4wFIMDV6eikjt/fBaMZBN&#10;akeEjOPkOf3QMujB8T90JbjHGyYab6PZE5jHaDhasAE8NTDotfmG0QTXtsH265YYjpF8q8CAVVYU&#10;/p6HoCgXOQTmfGZzPkMUBagGO4zi8NbFt2E7GtH1sFP0g9LXYNpWBDt5Q0dWwNsHcDWDgsMz4u/+&#10;eRyqfj12q58AAAD//wMAUEsDBBQABgAIAAAAIQCNtgbh2gAAAAUBAAAPAAAAZHJzL2Rvd25yZXYu&#10;eG1sTI9BS8NAEIXvgv9hmYI3O2kLwcZsShHUk0JbhR432TEJzc6G7KaN/97Ri708eLzhvW/yzeQ6&#10;daYhtJ41LOYJKOLK25ZrDR+H5/sHUCEatqbzTBq+KcCmuL3JTWb9hXd03sdaSQmHzGhoYuwzxFA1&#10;5EyY+55Ysi8/OBPFDjXawVyk3HW4TJIUnWlZFhrT01ND1Wk/Og1pOKbhdYulf6kOu/j+Sfh2HLW+&#10;m03bR1CRpvh/DL/4gg6FMJV+ZBtUp0EeiX8q2XqxFFtqWK2SNWCR4zV98QMAAP//AwBQSwECLQAU&#10;AAYACAAAACEAtoM4kv4AAADhAQAAEwAAAAAAAAAAAAAAAAAAAAAAW0NvbnRlbnRfVHlwZXNdLnht&#10;bFBLAQItABQABgAIAAAAIQA4/SH/1gAAAJQBAAALAAAAAAAAAAAAAAAAAC8BAABfcmVscy8ucmVs&#10;c1BLAQItABQABgAIAAAAIQCx6rzdmwIAADQFAAAOAAAAAAAAAAAAAAAAAC4CAABkcnMvZTJvRG9j&#10;LnhtbFBLAQItABQABgAIAAAAIQCNtgbh2gAAAAUBAAAPAAAAAAAAAAAAAAAAAPUEAABkcnMvZG93&#10;bnJldi54bWxQSwUGAAAAAAQABADzAAAA/AUAAAAA&#10;" fillcolor="#7f7f7f [1612]" stroked="f">
                <w10:wrap anchorx="page"/>
                <w10:anchorlock/>
              </v:rect>
            </w:pict>
          </mc:Fallback>
        </mc:AlternateContent>
      </w:r>
    </w:p>
    <w:p w:rsidR="005321BD" w:rsidRPr="00DE3378" w:rsidRDefault="00B625D2" w:rsidP="005321BD">
      <w:pPr>
        <w:suppressAutoHyphens/>
        <w:spacing w:before="360" w:after="240"/>
        <w:jc w:val="both"/>
        <w:rPr>
          <w:rFonts w:asciiTheme="minorBidi" w:hAnsiTheme="minorBidi" w:cstheme="minorBidi"/>
          <w:sz w:val="32"/>
          <w:szCs w:val="32"/>
        </w:rPr>
      </w:pPr>
      <w:r w:rsidRPr="00DE3378">
        <w:rPr>
          <w:rFonts w:asciiTheme="minorBidi" w:hAnsiTheme="minorBidi" w:cstheme="minorBidi"/>
          <w:noProof/>
          <w:sz w:val="22"/>
          <w:szCs w:val="22"/>
          <w:lang w:val="en-US" w:eastAsia="en-US" w:bidi="he-IL"/>
        </w:rPr>
        <mc:AlternateContent>
          <mc:Choice Requires="wps">
            <w:drawing>
              <wp:anchor distT="0" distB="0" distL="114300" distR="114300" simplePos="0" relativeHeight="251665408" behindDoc="0" locked="0" layoutInCell="1" allowOverlap="1" wp14:anchorId="4064772C" wp14:editId="693CAEB2">
                <wp:simplePos x="0" y="0"/>
                <wp:positionH relativeFrom="column">
                  <wp:posOffset>1500505</wp:posOffset>
                </wp:positionH>
                <wp:positionV relativeFrom="paragraph">
                  <wp:posOffset>34925</wp:posOffset>
                </wp:positionV>
                <wp:extent cx="4292600" cy="813435"/>
                <wp:effectExtent l="0" t="0" r="0" b="5715"/>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81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381" w:rsidRPr="00966245" w:rsidRDefault="00490381" w:rsidP="005321BD">
                            <w:pPr>
                              <w:pStyle w:val="BodyText"/>
                              <w:spacing w:line="276" w:lineRule="auto"/>
                              <w:jc w:val="right"/>
                              <w:rPr>
                                <w:rFonts w:ascii="Arial" w:hAnsi="Arial" w:cs="Arial"/>
                                <w:color w:val="808080" w:themeColor="background1" w:themeShade="80"/>
                                <w:sz w:val="34"/>
                                <w:szCs w:val="34"/>
                              </w:rPr>
                            </w:pPr>
                            <w:r>
                              <w:rPr>
                                <w:rFonts w:ascii="Arial" w:hAnsi="Arial"/>
                                <w:color w:val="808080" w:themeColor="background1" w:themeShade="80"/>
                                <w:sz w:val="34"/>
                              </w:rPr>
                              <w:t>A Module for Science Instruction – especially Chemistry – for Grade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8.15pt;margin-top:2.75pt;width:338pt;height:6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c4hgIAABg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RwjRTvg6IEPHl3rAWUk1Kc3rgS3ewOOfoB94Dnm6sydrr84pPRNS9WGX1mr+5ZTBvFl4WRycnTE&#10;cQFk3b/XDO6hW68j0NDYLhQPyoEAHXh6PHITYqlhk+RFPkvBVINtkZ2T82m8gpaH08Y6/5brDoVJ&#10;hS1wH9Hp7s75EA0tDy7hMqelYCshZVzYzfpGWrSjoJNV/PboL9ykCs5Kh2Mj4rgDQcIdwRbCjbw/&#10;FVlO0uu8mKxmi/mErMh0UszTxSTNiutilpKC3K6+hwAzUraCMa7uhOIHDWbk7zjed8OonqhC1Fe4&#10;mObTkaI/JpnG73dJdsJDS0rRQZ2PTrQMxL5RDNKmpadCjvPkZfixylCDwz9WJcogMD9qwA/rISou&#10;EhgkstbsEXRhNdAGDMNzApNW228Y9dCaFXZft9RyjOQ7BdoqMkJCL8cFmc5zWNhTy/rUQlUNUBX2&#10;GI3TGz/2/9ZYsWnhplHNSl+BHhsRpfIc1V7F0H4xp/1TEfr7dB29nh+05Q8AAAD//wMAUEsDBBQA&#10;BgAIAAAAIQBBTZS83QAAAAkBAAAPAAAAZHJzL2Rvd25yZXYueG1sTI/RToNAEEXfTfyHzZj4YuxS&#10;EGopS6MmGl9b+wEDOwVSdpew20L/3vHJPt7ckztniu1senGh0XfOKlguIhBka6c72yg4/Hw+v4Lw&#10;Aa3G3llScCUP2/L+rsBcu8nu6LIPjeAR63NU0IYw5FL6uiWDfuEGstwd3WgwcBwbqUeceNz0Mo6i&#10;TBrsLF9ocaCPlurT/mwUHL+np3Q9VV/hsNq9ZO/YrSp3VerxYX7bgAg0h38Y/vRZHUp2qtzZai96&#10;BXGSJYwqSFMQ3K+XMeeKwSTJQJaFvP2g/AUAAP//AwBQSwECLQAUAAYACAAAACEAtoM4kv4AAADh&#10;AQAAEwAAAAAAAAAAAAAAAAAAAAAAW0NvbnRlbnRfVHlwZXNdLnhtbFBLAQItABQABgAIAAAAIQA4&#10;/SH/1gAAAJQBAAALAAAAAAAAAAAAAAAAAC8BAABfcmVscy8ucmVsc1BLAQItABQABgAIAAAAIQBa&#10;Z0c4hgIAABgFAAAOAAAAAAAAAAAAAAAAAC4CAABkcnMvZTJvRG9jLnhtbFBLAQItABQABgAIAAAA&#10;IQBBTZS83QAAAAkBAAAPAAAAAAAAAAAAAAAAAOAEAABkcnMvZG93bnJldi54bWxQSwUGAAAAAAQA&#10;BADzAAAA6gUAAAAA&#10;" stroked="f">
                <v:textbox>
                  <w:txbxContent>
                    <w:p w:rsidR="00490381" w:rsidRPr="00966245" w:rsidRDefault="00490381" w:rsidP="005321BD">
                      <w:pPr>
                        <w:pStyle w:val="BodyText"/>
                        <w:spacing w:line="276" w:lineRule="auto"/>
                        <w:jc w:val="right"/>
                        <w:rPr>
                          <w:rFonts w:ascii="Arial" w:hAnsi="Arial" w:cs="Arial"/>
                          <w:color w:val="808080" w:themeColor="background1" w:themeShade="80"/>
                          <w:sz w:val="34"/>
                          <w:szCs w:val="34"/>
                        </w:rPr>
                      </w:pPr>
                      <w:r>
                        <w:rPr>
                          <w:rFonts w:ascii="Arial" w:hAnsi="Arial"/>
                          <w:color w:val="808080" w:themeColor="background1" w:themeShade="80"/>
                          <w:sz w:val="34"/>
                        </w:rPr>
                        <w:t>A Module for Science Instruction – especially Chemistry – for Grade 10</w:t>
                      </w:r>
                    </w:p>
                  </w:txbxContent>
                </v:textbox>
              </v:shape>
            </w:pict>
          </mc:Fallback>
        </mc:AlternateContent>
      </w:r>
    </w:p>
    <w:p w:rsidR="005321BD" w:rsidRPr="00DE3378" w:rsidRDefault="005321BD" w:rsidP="005321BD">
      <w:pPr>
        <w:suppressAutoHyphens/>
        <w:spacing w:before="360" w:line="360" w:lineRule="auto"/>
        <w:jc w:val="both"/>
        <w:rPr>
          <w:rFonts w:asciiTheme="minorBidi" w:hAnsiTheme="minorBidi" w:cstheme="minorBidi"/>
          <w:sz w:val="32"/>
          <w:szCs w:val="32"/>
        </w:rPr>
      </w:pPr>
    </w:p>
    <w:p w:rsidR="005321BD" w:rsidRPr="00DE3378" w:rsidRDefault="005321BD" w:rsidP="005321BD">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Leaders: Avi Hofstein and Rachel Mamlok-Naaman</w:t>
      </w:r>
    </w:p>
    <w:p w:rsidR="005321BD" w:rsidRPr="00DE3378" w:rsidRDefault="005321BD" w:rsidP="005321BD">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Developed by: Orit Weitzman, Maris Notkin, Ayelet Shvalb</w:t>
      </w:r>
      <w:r w:rsidRPr="00DE3378">
        <w:rPr>
          <w:rFonts w:asciiTheme="minorBidi" w:hAnsiTheme="minorBidi"/>
        </w:rPr>
        <w:tab/>
      </w:r>
      <w:r w:rsidRPr="00DE3378">
        <w:rPr>
          <w:rFonts w:asciiTheme="minorBidi" w:hAnsiTheme="minorBidi"/>
          <w:color w:val="808080" w:themeColor="background1" w:themeShade="80"/>
        </w:rPr>
        <w:t xml:space="preserve"> </w:t>
      </w:r>
    </w:p>
    <w:p w:rsidR="005321BD" w:rsidRPr="00DE3378" w:rsidRDefault="005321BD" w:rsidP="005321BD">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Edited by:       Dr. Dvora Katchevich and Dr. Malka Yayon</w:t>
      </w:r>
    </w:p>
    <w:p w:rsidR="005321BD" w:rsidRPr="00DE3378" w:rsidRDefault="005321BD" w:rsidP="005321BD">
      <w:pPr>
        <w:rPr>
          <w:rFonts w:asciiTheme="minorBidi" w:eastAsiaTheme="minorHAnsi" w:hAnsiTheme="minorBidi" w:cstheme="minorBidi"/>
          <w:color w:val="808080" w:themeColor="background1" w:themeShade="80"/>
          <w:sz w:val="22"/>
          <w:szCs w:val="22"/>
        </w:rPr>
      </w:pPr>
      <w:r w:rsidRPr="00DE3378">
        <w:rPr>
          <w:rFonts w:asciiTheme="minorBidi" w:hAnsiTheme="minorBidi" w:cstheme="minorBidi"/>
          <w:color w:val="808080" w:themeColor="background1" w:themeShade="80"/>
        </w:rPr>
        <w:t>Institution:</w:t>
      </w:r>
      <w:r w:rsidRPr="00DE3378">
        <w:rPr>
          <w:rFonts w:asciiTheme="minorBidi" w:hAnsiTheme="minorBidi" w:cstheme="minorBidi"/>
        </w:rPr>
        <w:tab/>
      </w:r>
      <w:r w:rsidRPr="00DE3378">
        <w:rPr>
          <w:rFonts w:asciiTheme="minorBidi" w:hAnsiTheme="minorBidi" w:cstheme="minorBidi"/>
          <w:color w:val="808080" w:themeColor="background1" w:themeShade="80"/>
        </w:rPr>
        <w:t xml:space="preserve">Science Teaching Department, </w:t>
      </w:r>
      <w:r w:rsidRPr="00DE3378">
        <w:rPr>
          <w:rFonts w:asciiTheme="minorBidi" w:eastAsiaTheme="minorHAnsi" w:hAnsiTheme="minorBidi" w:cstheme="minorBidi"/>
          <w:color w:val="808080" w:themeColor="background1" w:themeShade="80"/>
          <w:sz w:val="22"/>
        </w:rPr>
        <w:t>the Weizmann Institute of Science – Israel</w:t>
      </w:r>
    </w:p>
    <w:p w:rsidR="005321BD" w:rsidRPr="00DE3378" w:rsidRDefault="005321BD" w:rsidP="005321BD">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Homepage:</w:t>
      </w:r>
      <w:r w:rsidRPr="00DE3378">
        <w:rPr>
          <w:rFonts w:asciiTheme="minorBidi" w:hAnsiTheme="minorBidi"/>
        </w:rPr>
        <w:tab/>
      </w:r>
      <w:hyperlink r:id="rId11">
        <w:r w:rsidRPr="00DE3378">
          <w:rPr>
            <w:rStyle w:val="Hyperlink"/>
            <w:rFonts w:asciiTheme="minorBidi" w:hAnsiTheme="minorBidi"/>
            <w:sz w:val="22"/>
          </w:rPr>
          <w:t>http://stwww.weizmann.ac.il/g-chem/profiles/</w:t>
        </w:r>
      </w:hyperlink>
      <w:r w:rsidRPr="00DE3378">
        <w:rPr>
          <w:rFonts w:asciiTheme="minorBidi" w:hAnsiTheme="minorBidi"/>
          <w:color w:val="808080" w:themeColor="background1" w:themeShade="80"/>
        </w:rPr>
        <w:t xml:space="preserve"> </w:t>
      </w:r>
    </w:p>
    <w:p w:rsidR="005321BD" w:rsidRPr="00DE3378" w:rsidRDefault="005321BD" w:rsidP="005321BD">
      <w:pPr>
        <w:pStyle w:val="Footer"/>
        <w:tabs>
          <w:tab w:val="left" w:pos="1701"/>
        </w:tabs>
        <w:rPr>
          <w:rFonts w:asciiTheme="minorBidi" w:hAnsiTheme="minorBidi"/>
          <w:color w:val="808080" w:themeColor="background1" w:themeShade="80"/>
        </w:rPr>
      </w:pPr>
    </w:p>
    <w:p w:rsidR="005321BD" w:rsidRPr="00DE3378" w:rsidRDefault="005321BD" w:rsidP="005321BD">
      <w:pPr>
        <w:pStyle w:val="Footer"/>
        <w:tabs>
          <w:tab w:val="left" w:pos="1701"/>
        </w:tabs>
        <w:rPr>
          <w:rFonts w:asciiTheme="minorBidi" w:hAnsiTheme="minorBidi"/>
          <w:color w:val="808080" w:themeColor="background1" w:themeShade="80"/>
        </w:rPr>
      </w:pPr>
    </w:p>
    <w:p w:rsidR="005321BD" w:rsidRPr="00DE3378" w:rsidRDefault="005321BD" w:rsidP="005321BD">
      <w:pPr>
        <w:spacing w:after="200" w:line="276" w:lineRule="auto"/>
        <w:rPr>
          <w:rFonts w:asciiTheme="minorBidi" w:hAnsiTheme="minorBidi" w:cstheme="minorBidi"/>
          <w:color w:val="595959" w:themeColor="text1" w:themeTint="A6"/>
          <w:sz w:val="22"/>
          <w:szCs w:val="22"/>
        </w:rPr>
      </w:pPr>
      <w:r w:rsidRPr="00DE3378">
        <w:rPr>
          <w:rFonts w:asciiTheme="minorBidi" w:hAnsiTheme="minorBidi" w:cstheme="minorBidi"/>
        </w:rPr>
        <w:br w:type="page"/>
      </w:r>
    </w:p>
    <w:p w:rsidR="005321BD" w:rsidRPr="00DE3378" w:rsidRDefault="005321BD" w:rsidP="005321BD">
      <w:pPr>
        <w:spacing w:line="360" w:lineRule="auto"/>
        <w:jc w:val="center"/>
        <w:rPr>
          <w:rFonts w:asciiTheme="minorBidi" w:hAnsiTheme="minorBidi" w:cstheme="minorBidi"/>
          <w:b/>
          <w:bCs/>
          <w:sz w:val="28"/>
          <w:szCs w:val="28"/>
          <w:rtl/>
        </w:rPr>
      </w:pPr>
      <w:r w:rsidRPr="00DE3378">
        <w:rPr>
          <w:rFonts w:asciiTheme="minorBidi" w:hAnsiTheme="minorBidi" w:cstheme="minorBidi"/>
          <w:b/>
          <w:sz w:val="28"/>
          <w:szCs w:val="28"/>
        </w:rPr>
        <w:lastRenderedPageBreak/>
        <w:t>Student Activities</w:t>
      </w:r>
    </w:p>
    <w:p w:rsidR="005321BD" w:rsidRPr="00DE3378" w:rsidRDefault="005321BD" w:rsidP="005321BD">
      <w:pPr>
        <w:spacing w:line="360" w:lineRule="auto"/>
        <w:rPr>
          <w:rFonts w:asciiTheme="minorBidi" w:hAnsiTheme="minorBidi" w:cstheme="minorBidi"/>
          <w:b/>
          <w:bCs/>
          <w:rtl/>
        </w:rPr>
      </w:pPr>
      <w:r w:rsidRPr="00DE3378">
        <w:rPr>
          <w:rFonts w:asciiTheme="minorBidi" w:hAnsiTheme="minorBidi" w:cstheme="minorBidi"/>
          <w:b/>
        </w:rPr>
        <w:t>A case Story (Introduction):</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 xml:space="preserve">A short introductory film, a film that includes advertisements for headache relief drugs We recommend projecting films that advertise drugs that are familiar to the students.( </w:t>
      </w:r>
    </w:p>
    <w:p w:rsidR="005321BD" w:rsidRPr="00DE3378" w:rsidRDefault="005321BD" w:rsidP="005321BD">
      <w:pPr>
        <w:spacing w:line="360" w:lineRule="auto"/>
        <w:rPr>
          <w:rFonts w:asciiTheme="minorBidi" w:hAnsiTheme="minorBidi" w:cstheme="minorBidi"/>
        </w:rPr>
      </w:pPr>
      <w:r w:rsidRPr="00DE3378">
        <w:rPr>
          <w:rFonts w:asciiTheme="minorBidi" w:hAnsiTheme="minorBidi" w:cstheme="minorBidi"/>
        </w:rPr>
        <w:t xml:space="preserve"> </w:t>
      </w:r>
      <w:hyperlink r:id="rId12">
        <w:r w:rsidRPr="00DE3378">
          <w:rPr>
            <w:rStyle w:val="Hyperlink"/>
            <w:rFonts w:asciiTheme="minorBidi" w:hAnsiTheme="minorBidi" w:cstheme="minorBidi"/>
          </w:rPr>
          <w:t>http://www.youtube.com/watch?v=Bq8CB0cQMTo&amp;feature=youtu.be</w:t>
        </w:r>
      </w:hyperlink>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noProof/>
          <w:rtl/>
          <w:lang w:val="en-US" w:eastAsia="en-US" w:bidi="he-IL"/>
        </w:rPr>
        <w:drawing>
          <wp:inline distT="0" distB="0" distL="0" distR="0" wp14:anchorId="5806C917" wp14:editId="175D5CD0">
            <wp:extent cx="1906270" cy="1906270"/>
            <wp:effectExtent l="0" t="0" r="0" b="0"/>
            <wp:docPr id="23" name="Picture 2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p w:rsidR="005321BD" w:rsidRPr="00DE3378" w:rsidRDefault="005321BD" w:rsidP="005321BD">
      <w:pPr>
        <w:spacing w:line="360" w:lineRule="auto"/>
        <w:rPr>
          <w:rFonts w:asciiTheme="minorBidi" w:hAnsiTheme="minorBidi" w:cstheme="minorBidi"/>
          <w:b/>
          <w:bCs/>
          <w:rtl/>
        </w:rPr>
      </w:pP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b/>
        </w:rPr>
        <w:t xml:space="preserve">Activity 1: </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Watch the movie in front you. What questions do you have after viewing?</w:t>
      </w:r>
    </w:p>
    <w:p w:rsidR="005321BD" w:rsidRPr="00DE3378" w:rsidRDefault="005321BD" w:rsidP="005321BD">
      <w:pPr>
        <w:spacing w:line="360" w:lineRule="auto"/>
        <w:rPr>
          <w:rFonts w:asciiTheme="minorBidi" w:hAnsiTheme="minorBidi" w:cstheme="minorBidi"/>
        </w:rPr>
      </w:pP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Discussion</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Conduct a discussion in your group and document the following points:</w:t>
      </w:r>
    </w:p>
    <w:p w:rsidR="005321BD" w:rsidRPr="00DE3378" w:rsidRDefault="005321BD" w:rsidP="005321BD">
      <w:pPr>
        <w:numPr>
          <w:ilvl w:val="0"/>
          <w:numId w:val="8"/>
        </w:numPr>
        <w:spacing w:after="200" w:line="360" w:lineRule="auto"/>
        <w:rPr>
          <w:rFonts w:asciiTheme="minorBidi" w:hAnsiTheme="minorBidi" w:cstheme="minorBidi"/>
          <w:rtl/>
        </w:rPr>
      </w:pPr>
      <w:r w:rsidRPr="00DE3378">
        <w:rPr>
          <w:rFonts w:asciiTheme="minorBidi" w:hAnsiTheme="minorBidi" w:cstheme="minorBidi"/>
        </w:rPr>
        <w:t>Which analgesics do you usually use?</w:t>
      </w:r>
    </w:p>
    <w:p w:rsidR="005321BD" w:rsidRPr="00DE3378" w:rsidRDefault="005321BD" w:rsidP="005321BD">
      <w:pPr>
        <w:numPr>
          <w:ilvl w:val="0"/>
          <w:numId w:val="8"/>
        </w:numPr>
        <w:spacing w:after="200" w:line="360" w:lineRule="auto"/>
        <w:rPr>
          <w:rFonts w:asciiTheme="minorBidi" w:hAnsiTheme="minorBidi" w:cstheme="minorBidi"/>
        </w:rPr>
      </w:pPr>
      <w:r w:rsidRPr="00DE3378">
        <w:rPr>
          <w:rFonts w:asciiTheme="minorBidi" w:hAnsiTheme="minorBidi" w:cstheme="minorBidi"/>
        </w:rPr>
        <w:t>What are the reasons, in your opinion, that guide users when using a particular analgesic?</w:t>
      </w:r>
    </w:p>
    <w:p w:rsidR="005321BD" w:rsidRPr="00DE3378" w:rsidRDefault="005321BD" w:rsidP="005321BD">
      <w:pPr>
        <w:numPr>
          <w:ilvl w:val="0"/>
          <w:numId w:val="8"/>
        </w:numPr>
        <w:spacing w:after="200" w:line="360" w:lineRule="auto"/>
        <w:rPr>
          <w:rFonts w:asciiTheme="minorBidi" w:hAnsiTheme="minorBidi" w:cstheme="minorBidi"/>
        </w:rPr>
      </w:pPr>
      <w:r w:rsidRPr="00DE3378">
        <w:rPr>
          <w:rFonts w:asciiTheme="minorBidi" w:hAnsiTheme="minorBidi" w:cstheme="minorBidi"/>
        </w:rPr>
        <w:t>What, in your opinion, is the most effective analgesic?</w:t>
      </w:r>
    </w:p>
    <w:p w:rsidR="005321BD" w:rsidRPr="00DE3378" w:rsidRDefault="005321BD" w:rsidP="005321BD">
      <w:pPr>
        <w:numPr>
          <w:ilvl w:val="0"/>
          <w:numId w:val="8"/>
        </w:numPr>
        <w:spacing w:after="200" w:line="360" w:lineRule="auto"/>
        <w:rPr>
          <w:rFonts w:asciiTheme="minorBidi" w:hAnsiTheme="minorBidi" w:cstheme="minorBidi"/>
        </w:rPr>
      </w:pPr>
      <w:r w:rsidRPr="00DE3378">
        <w:rPr>
          <w:rFonts w:asciiTheme="minorBidi" w:hAnsiTheme="minorBidi" w:cstheme="minorBidi"/>
        </w:rPr>
        <w:t>Out of the three movies that you viewed, what are the considerations and criteria for selecting an analgesic according to advertising agencies?</w:t>
      </w:r>
    </w:p>
    <w:p w:rsidR="005321BD" w:rsidRPr="00DE3378" w:rsidRDefault="005321BD" w:rsidP="005321BD">
      <w:pPr>
        <w:numPr>
          <w:ilvl w:val="0"/>
          <w:numId w:val="8"/>
        </w:numPr>
        <w:spacing w:after="200" w:line="360" w:lineRule="auto"/>
        <w:rPr>
          <w:rFonts w:asciiTheme="minorBidi" w:hAnsiTheme="minorBidi" w:cstheme="minorBidi"/>
        </w:rPr>
      </w:pPr>
      <w:r w:rsidRPr="00DE3378">
        <w:rPr>
          <w:rFonts w:asciiTheme="minorBidi" w:hAnsiTheme="minorBidi" w:cstheme="minorBidi"/>
        </w:rPr>
        <w:t xml:space="preserve">What methods are you familiar with for taking the drug? What, in your opinion is preferable? </w:t>
      </w:r>
    </w:p>
    <w:p w:rsidR="005321BD" w:rsidRPr="00DE3378" w:rsidRDefault="005321BD" w:rsidP="005321BD">
      <w:pPr>
        <w:spacing w:line="360" w:lineRule="auto"/>
        <w:ind w:left="84"/>
        <w:rPr>
          <w:rFonts w:asciiTheme="minorBidi" w:hAnsiTheme="minorBidi" w:cstheme="minorBidi"/>
          <w:b/>
          <w:bCs/>
          <w:rtl/>
        </w:rPr>
      </w:pPr>
    </w:p>
    <w:p w:rsidR="005321BD" w:rsidRPr="00DE3378" w:rsidRDefault="005321BD" w:rsidP="005321BD">
      <w:pPr>
        <w:spacing w:line="360" w:lineRule="auto"/>
        <w:ind w:left="84"/>
        <w:rPr>
          <w:rFonts w:asciiTheme="minorBidi" w:hAnsiTheme="minorBidi" w:cstheme="minorBidi"/>
          <w:b/>
          <w:bCs/>
          <w:rtl/>
        </w:rPr>
      </w:pPr>
    </w:p>
    <w:p w:rsidR="005321BD" w:rsidRPr="00DE3378" w:rsidRDefault="005321BD" w:rsidP="005321BD">
      <w:pPr>
        <w:spacing w:line="360" w:lineRule="auto"/>
        <w:ind w:left="84"/>
        <w:rPr>
          <w:rFonts w:asciiTheme="minorBidi" w:hAnsiTheme="minorBidi" w:cstheme="minorBidi"/>
          <w:b/>
          <w:bCs/>
          <w:rtl/>
        </w:rPr>
      </w:pPr>
    </w:p>
    <w:p w:rsidR="005321BD" w:rsidRPr="00DE3378" w:rsidRDefault="005321BD" w:rsidP="005321BD">
      <w:pPr>
        <w:spacing w:line="360" w:lineRule="auto"/>
        <w:ind w:left="84"/>
        <w:rPr>
          <w:rFonts w:asciiTheme="minorBidi" w:hAnsiTheme="minorBidi" w:cstheme="minorBidi"/>
          <w:b/>
          <w:bCs/>
          <w:rtl/>
        </w:rPr>
      </w:pPr>
    </w:p>
    <w:p w:rsidR="005321BD" w:rsidRPr="00DE3378" w:rsidRDefault="005321BD" w:rsidP="005321BD">
      <w:pPr>
        <w:spacing w:line="360" w:lineRule="auto"/>
        <w:ind w:left="84"/>
        <w:rPr>
          <w:rFonts w:asciiTheme="minorBidi" w:hAnsiTheme="minorBidi" w:cstheme="minorBidi"/>
          <w:b/>
          <w:bCs/>
          <w:rtl/>
        </w:rPr>
      </w:pPr>
    </w:p>
    <w:p w:rsidR="005321BD" w:rsidRPr="00DE3378" w:rsidRDefault="005321BD" w:rsidP="005321BD">
      <w:pPr>
        <w:spacing w:line="360" w:lineRule="auto"/>
        <w:ind w:left="84"/>
        <w:rPr>
          <w:rFonts w:asciiTheme="minorBidi" w:hAnsiTheme="minorBidi" w:cstheme="minorBidi"/>
          <w:b/>
          <w:bCs/>
          <w:rtl/>
        </w:rPr>
      </w:pPr>
      <w:r w:rsidRPr="00DE3378">
        <w:rPr>
          <w:rFonts w:asciiTheme="minorBidi" w:hAnsiTheme="minorBidi" w:cstheme="minorBidi"/>
          <w:b/>
        </w:rPr>
        <w:t xml:space="preserve">Activity 2: </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Literary Review</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 xml:space="preserve">Lookup information on the various drugs with which you are familiar in the literature and/or online. </w:t>
      </w:r>
      <w:r w:rsidRPr="00DE3378">
        <w:rPr>
          <w:rFonts w:asciiTheme="minorBidi" w:hAnsiTheme="minorBidi" w:cstheme="minorBidi"/>
          <w:rtl/>
        </w:rPr>
        <w:br/>
      </w:r>
      <w:r w:rsidRPr="00DE3378">
        <w:rPr>
          <w:rFonts w:asciiTheme="minorBidi" w:hAnsiTheme="minorBidi" w:cstheme="minorBidi"/>
        </w:rPr>
        <w:t>The pamphlets accompanying the drugs should also be read</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1. Briefly summarize the following concepts: Active substance, generic drug, capsule (pill), gel, suppository, injection, syrup</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2. Select 4 different analgesics. Prepare a comparison in an appropriate table pursuant to the criteria summarized in the class discussion.</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3. What does the comparison teach us?</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 xml:space="preserve">4. Some of the drugs have the same active substance, but, nevertheless, they are given different names. Try to trace the source of the difference </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5. Each drug has additional ingredients. Tryto determine their function?</w:t>
      </w:r>
    </w:p>
    <w:p w:rsidR="005321BD" w:rsidRPr="00DE3378" w:rsidRDefault="005321BD" w:rsidP="005321BD">
      <w:pPr>
        <w:spacing w:line="360" w:lineRule="auto"/>
        <w:ind w:left="84"/>
        <w:rPr>
          <w:rFonts w:asciiTheme="minorBidi" w:hAnsiTheme="minorBidi" w:cstheme="minorBidi"/>
        </w:rPr>
      </w:pPr>
      <w:r w:rsidRPr="00DE3378">
        <w:rPr>
          <w:rFonts w:asciiTheme="minorBidi" w:hAnsiTheme="minorBidi" w:cstheme="minorBidi"/>
          <w:b/>
        </w:rPr>
        <w:t xml:space="preserve">Activity 3: </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Group Activity - Consumer Survey.</w:t>
      </w:r>
    </w:p>
    <w:p w:rsidR="005321BD" w:rsidRPr="00DE3378" w:rsidRDefault="005321BD" w:rsidP="005321BD">
      <w:pPr>
        <w:numPr>
          <w:ilvl w:val="0"/>
          <w:numId w:val="9"/>
        </w:numPr>
        <w:spacing w:after="200" w:line="360" w:lineRule="auto"/>
        <w:rPr>
          <w:rFonts w:asciiTheme="minorBidi" w:hAnsiTheme="minorBidi" w:cstheme="minorBidi"/>
          <w:rtl/>
        </w:rPr>
      </w:pPr>
      <w:r w:rsidRPr="00DE3378">
        <w:rPr>
          <w:rFonts w:asciiTheme="minorBidi" w:hAnsiTheme="minorBidi" w:cstheme="minorBidi"/>
        </w:rPr>
        <w:t>Suggest questions for a survey aimed at receiving information about selecting an analgesic and the reasons for its selection.</w:t>
      </w:r>
    </w:p>
    <w:p w:rsidR="005321BD" w:rsidRPr="00DE3378" w:rsidRDefault="005321BD" w:rsidP="005321BD">
      <w:pPr>
        <w:numPr>
          <w:ilvl w:val="0"/>
          <w:numId w:val="9"/>
        </w:numPr>
        <w:spacing w:after="200" w:line="360" w:lineRule="auto"/>
        <w:rPr>
          <w:rFonts w:asciiTheme="minorBidi" w:hAnsiTheme="minorBidi" w:cstheme="minorBidi"/>
        </w:rPr>
      </w:pPr>
      <w:r w:rsidRPr="00DE3378">
        <w:rPr>
          <w:rFonts w:asciiTheme="minorBidi" w:hAnsiTheme="minorBidi" w:cstheme="minorBidi"/>
        </w:rPr>
        <w:t xml:space="preserve">This survey should be conducted with at least 30 people. Care should be taken to characterize the population group that interests you). </w:t>
      </w:r>
    </w:p>
    <w:p w:rsidR="005321BD" w:rsidRPr="00DE3378" w:rsidRDefault="005321BD" w:rsidP="005321BD">
      <w:pPr>
        <w:numPr>
          <w:ilvl w:val="0"/>
          <w:numId w:val="9"/>
        </w:numPr>
        <w:spacing w:after="200" w:line="360" w:lineRule="auto"/>
        <w:rPr>
          <w:rFonts w:asciiTheme="minorBidi" w:hAnsiTheme="minorBidi" w:cstheme="minorBidi"/>
        </w:rPr>
      </w:pPr>
      <w:r w:rsidRPr="00DE3378">
        <w:rPr>
          <w:rFonts w:asciiTheme="minorBidi" w:hAnsiTheme="minorBidi" w:cstheme="minorBidi"/>
        </w:rPr>
        <w:t>Coordinate the survey data and analyze them.</w:t>
      </w:r>
    </w:p>
    <w:p w:rsidR="005321BD" w:rsidRPr="00DE3378" w:rsidRDefault="005321BD" w:rsidP="005321BD">
      <w:pPr>
        <w:numPr>
          <w:ilvl w:val="0"/>
          <w:numId w:val="9"/>
        </w:numPr>
        <w:spacing w:after="200" w:line="360" w:lineRule="auto"/>
        <w:rPr>
          <w:rFonts w:asciiTheme="minorBidi" w:hAnsiTheme="minorBidi" w:cstheme="minorBidi"/>
        </w:rPr>
      </w:pPr>
      <w:r w:rsidRPr="00DE3378">
        <w:rPr>
          <w:rFonts w:asciiTheme="minorBidi" w:hAnsiTheme="minorBidi" w:cstheme="minorBidi"/>
        </w:rPr>
        <w:t xml:space="preserve"> Present the survey results in a table and graph</w:t>
      </w:r>
    </w:p>
    <w:p w:rsidR="005321BD" w:rsidRPr="00DE3378" w:rsidRDefault="005321BD" w:rsidP="005321BD">
      <w:pPr>
        <w:spacing w:line="360" w:lineRule="auto"/>
        <w:ind w:left="-58"/>
        <w:rPr>
          <w:rFonts w:asciiTheme="minorBidi" w:hAnsiTheme="minorBidi" w:cstheme="minorBidi"/>
          <w:b/>
        </w:rPr>
      </w:pPr>
      <w:r w:rsidRPr="00DE3378">
        <w:rPr>
          <w:rFonts w:asciiTheme="minorBidi" w:hAnsiTheme="minorBidi" w:cstheme="minorBidi"/>
          <w:b/>
        </w:rPr>
        <w:t xml:space="preserve">  </w:t>
      </w:r>
    </w:p>
    <w:p w:rsidR="005321BD" w:rsidRPr="00DE3378" w:rsidRDefault="005321BD">
      <w:pPr>
        <w:spacing w:after="200" w:line="276" w:lineRule="auto"/>
        <w:rPr>
          <w:rFonts w:asciiTheme="minorBidi" w:hAnsiTheme="minorBidi" w:cstheme="minorBidi"/>
          <w:b/>
        </w:rPr>
      </w:pPr>
      <w:r w:rsidRPr="00DE3378">
        <w:rPr>
          <w:rFonts w:asciiTheme="minorBidi" w:hAnsiTheme="minorBidi" w:cstheme="minorBidi"/>
          <w:b/>
        </w:rPr>
        <w:br w:type="page"/>
      </w:r>
    </w:p>
    <w:p w:rsidR="005321BD" w:rsidRPr="00DE3378" w:rsidRDefault="005321BD" w:rsidP="005321BD">
      <w:pPr>
        <w:spacing w:line="360" w:lineRule="auto"/>
        <w:ind w:left="-58"/>
        <w:rPr>
          <w:rFonts w:asciiTheme="minorBidi" w:hAnsiTheme="minorBidi" w:cstheme="minorBidi"/>
          <w:b/>
          <w:bCs/>
          <w:rtl/>
        </w:rPr>
      </w:pPr>
      <w:r w:rsidRPr="00DE3378">
        <w:rPr>
          <w:rFonts w:asciiTheme="minorBidi" w:hAnsiTheme="minorBidi" w:cstheme="minorBidi"/>
          <w:b/>
        </w:rPr>
        <w:lastRenderedPageBreak/>
        <w:t xml:space="preserve"> Activity 4:</w:t>
      </w:r>
    </w:p>
    <w:p w:rsidR="005321BD" w:rsidRPr="00DE3378" w:rsidRDefault="005321BD" w:rsidP="005321BD">
      <w:pPr>
        <w:spacing w:line="360" w:lineRule="auto"/>
        <w:ind w:left="-58"/>
        <w:rPr>
          <w:rFonts w:asciiTheme="minorBidi" w:hAnsiTheme="minorBidi" w:cstheme="minorBidi"/>
          <w:rtl/>
        </w:rPr>
      </w:pPr>
      <w:r w:rsidRPr="00DE3378">
        <w:rPr>
          <w:rFonts w:asciiTheme="minorBidi" w:hAnsiTheme="minorBidi" w:cstheme="minorBidi"/>
        </w:rPr>
        <w:t>Interview with Experts</w:t>
      </w:r>
    </w:p>
    <w:p w:rsidR="005321BD" w:rsidRPr="00DE3378" w:rsidRDefault="005321BD" w:rsidP="005321BD">
      <w:pPr>
        <w:spacing w:line="360" w:lineRule="auto"/>
        <w:rPr>
          <w:rFonts w:asciiTheme="minorBidi" w:hAnsiTheme="minorBidi" w:cstheme="minorBidi"/>
          <w:rtl/>
        </w:rPr>
      </w:pPr>
      <w:r w:rsidRPr="00DE3378">
        <w:rPr>
          <w:rFonts w:asciiTheme="minorBidi" w:hAnsiTheme="minorBidi" w:cstheme="minorBidi"/>
        </w:rPr>
        <w:t>Each group must select two experts: One from the medical field (a pharmacist, physician, nurse...), the second from the drug marketing field.</w:t>
      </w:r>
    </w:p>
    <w:p w:rsidR="005321BD" w:rsidRPr="00DE3378" w:rsidRDefault="005321BD" w:rsidP="005321BD">
      <w:pPr>
        <w:numPr>
          <w:ilvl w:val="0"/>
          <w:numId w:val="11"/>
        </w:numPr>
        <w:spacing w:after="200" w:line="360" w:lineRule="auto"/>
        <w:rPr>
          <w:rFonts w:asciiTheme="minorBidi" w:hAnsiTheme="minorBidi" w:cstheme="minorBidi"/>
          <w:rtl/>
        </w:rPr>
      </w:pPr>
      <w:r w:rsidRPr="00DE3378">
        <w:rPr>
          <w:rFonts w:asciiTheme="minorBidi" w:hAnsiTheme="minorBidi" w:cstheme="minorBidi"/>
        </w:rPr>
        <w:t>Preceding the interview, each group of students must sit down and decide who the interviewees are that it has selected and designate suitable questionnaires for them. The number of questions must be defined: 10 questions organized in a logical sequence. On completion of the action, each group must submit the questionnaire to the mentoring teacher for perusal and, if necessary, corrections.</w:t>
      </w:r>
    </w:p>
    <w:p w:rsidR="005321BD" w:rsidRPr="00DE3378" w:rsidRDefault="005321BD" w:rsidP="005321BD">
      <w:pPr>
        <w:numPr>
          <w:ilvl w:val="0"/>
          <w:numId w:val="11"/>
        </w:numPr>
        <w:spacing w:after="200" w:line="360" w:lineRule="auto"/>
        <w:rPr>
          <w:rFonts w:asciiTheme="minorBidi" w:hAnsiTheme="minorBidi" w:cstheme="minorBidi"/>
          <w:rtl/>
        </w:rPr>
      </w:pPr>
      <w:r w:rsidRPr="00DE3378">
        <w:rPr>
          <w:rFonts w:asciiTheme="minorBidi" w:hAnsiTheme="minorBidi" w:cstheme="minorBidi"/>
        </w:rPr>
        <w:t>Simulation: With the assistance of the teacher, simulation of the interview process must be organized in class.  During the simulation important emphases must be made such as determining an interview time in advance and the manner of recording and collecting data etc.</w:t>
      </w:r>
    </w:p>
    <w:p w:rsidR="005321BD" w:rsidRPr="00DE3378" w:rsidRDefault="005321BD" w:rsidP="005321BD">
      <w:pPr>
        <w:spacing w:line="360" w:lineRule="auto"/>
        <w:ind w:left="84"/>
        <w:rPr>
          <w:rFonts w:asciiTheme="minorBidi" w:hAnsiTheme="minorBidi" w:cstheme="minorBidi"/>
          <w:rtl/>
        </w:rPr>
      </w:pPr>
      <w:r w:rsidRPr="00DE3378">
        <w:rPr>
          <w:rFonts w:asciiTheme="minorBidi" w:hAnsiTheme="minorBidi" w:cstheme="minorBidi"/>
          <w:b/>
        </w:rPr>
        <w:t xml:space="preserve">Activity 5: </w:t>
      </w:r>
      <w:r w:rsidRPr="00DE3378">
        <w:rPr>
          <w:rFonts w:asciiTheme="minorBidi" w:hAnsiTheme="minorBidi" w:cstheme="minorBidi"/>
        </w:rPr>
        <w:t>(Decision-making):</w:t>
      </w:r>
    </w:p>
    <w:p w:rsidR="005321BD" w:rsidRPr="00DE3378" w:rsidRDefault="005321BD" w:rsidP="005321BD">
      <w:pPr>
        <w:numPr>
          <w:ilvl w:val="0"/>
          <w:numId w:val="10"/>
        </w:numPr>
        <w:spacing w:after="200" w:line="360" w:lineRule="auto"/>
        <w:rPr>
          <w:rFonts w:asciiTheme="minorBidi" w:hAnsiTheme="minorBidi" w:cstheme="minorBidi"/>
          <w:rtl/>
        </w:rPr>
      </w:pPr>
      <w:r w:rsidRPr="00DE3378">
        <w:rPr>
          <w:rFonts w:asciiTheme="minorBidi" w:hAnsiTheme="minorBidi" w:cstheme="minorBidi"/>
        </w:rPr>
        <w:t xml:space="preserve">Compare the criteria used when selecting an analgesic and the criteria that guide a physician when recommending an analgesic and the criteria that guide marketers. What does this comparison teach you? </w:t>
      </w:r>
    </w:p>
    <w:p w:rsidR="005321BD" w:rsidRPr="00DE3378" w:rsidRDefault="005321BD" w:rsidP="005321BD">
      <w:pPr>
        <w:numPr>
          <w:ilvl w:val="0"/>
          <w:numId w:val="10"/>
        </w:numPr>
        <w:spacing w:after="200" w:line="360" w:lineRule="auto"/>
        <w:rPr>
          <w:rFonts w:asciiTheme="minorBidi" w:hAnsiTheme="minorBidi" w:cstheme="minorBidi"/>
        </w:rPr>
      </w:pPr>
      <w:r w:rsidRPr="00DE3378">
        <w:rPr>
          <w:rFonts w:asciiTheme="minorBidi" w:hAnsiTheme="minorBidi" w:cstheme="minorBidi"/>
        </w:rPr>
        <w:t xml:space="preserve">Would you change the drug is that you chose in the initial discussion. Rationalize your answer individually </w:t>
      </w:r>
    </w:p>
    <w:p w:rsidR="005321BD" w:rsidRPr="00DE3378" w:rsidRDefault="005321BD" w:rsidP="005321BD">
      <w:pPr>
        <w:spacing w:after="120"/>
        <w:rPr>
          <w:rFonts w:asciiTheme="minorBidi" w:hAnsiTheme="minorBidi" w:cstheme="minorBidi"/>
          <w:color w:val="595959" w:themeColor="text1" w:themeTint="A6"/>
          <w:sz w:val="22"/>
          <w:szCs w:val="22"/>
        </w:rPr>
      </w:pPr>
      <w:r w:rsidRPr="00DE3378">
        <w:rPr>
          <w:rFonts w:asciiTheme="minorBidi" w:hAnsiTheme="minorBidi" w:cstheme="minorBidi"/>
        </w:rPr>
        <w:t>Invent a new analgesic and invent a new name through which an attempt will be made to market the drug (advertisement or any other marketing idea).</w:t>
      </w:r>
    </w:p>
    <w:p w:rsidR="005321BD" w:rsidRPr="00DE3378" w:rsidRDefault="005321BD">
      <w:pPr>
        <w:spacing w:after="200" w:line="276" w:lineRule="auto"/>
        <w:rPr>
          <w:rFonts w:asciiTheme="minorBidi" w:hAnsiTheme="minorBidi" w:cstheme="minorBidi"/>
          <w:b/>
          <w:color w:val="595959" w:themeColor="text1" w:themeTint="A6"/>
        </w:rPr>
      </w:pPr>
      <w:r w:rsidRPr="00DE3378">
        <w:rPr>
          <w:rFonts w:asciiTheme="minorBidi" w:hAnsiTheme="minorBidi" w:cstheme="minorBidi"/>
          <w:b/>
          <w:color w:val="595959" w:themeColor="text1" w:themeTint="A6"/>
        </w:rPr>
        <w:br w:type="page"/>
      </w:r>
    </w:p>
    <w:p w:rsidR="00122888" w:rsidRPr="00DE3378" w:rsidRDefault="00122888" w:rsidP="00122888">
      <w:pPr>
        <w:tabs>
          <w:tab w:val="left" w:pos="1755"/>
        </w:tabs>
        <w:spacing w:before="240" w:after="60"/>
        <w:rPr>
          <w:rFonts w:asciiTheme="minorBidi" w:hAnsiTheme="minorBidi" w:cstheme="minorBidi"/>
          <w:color w:val="595959" w:themeColor="text1" w:themeTint="A6"/>
          <w:sz w:val="32"/>
          <w:szCs w:val="32"/>
        </w:rPr>
      </w:pPr>
      <w:r w:rsidRPr="00DE3378">
        <w:rPr>
          <w:rFonts w:asciiTheme="minorBidi" w:hAnsiTheme="minorBidi" w:cstheme="minorBidi"/>
          <w:color w:val="595959" w:themeColor="text1" w:themeTint="A6"/>
          <w:sz w:val="32"/>
        </w:rPr>
        <w:lastRenderedPageBreak/>
        <w:t>PROFILES IBSE Teaching/Learning Materials – Overview</w:t>
      </w:r>
    </w:p>
    <w:p w:rsidR="00122888" w:rsidRPr="00DE3378" w:rsidRDefault="00122888" w:rsidP="00122888">
      <w:pPr>
        <w:tabs>
          <w:tab w:val="left" w:pos="1755"/>
        </w:tabs>
        <w:spacing w:after="60"/>
        <w:ind w:right="-993"/>
        <w:rPr>
          <w:rFonts w:asciiTheme="minorBidi" w:hAnsiTheme="minorBidi" w:cstheme="minorBidi"/>
          <w:color w:val="808080" w:themeColor="background1" w:themeShade="80"/>
        </w:rPr>
      </w:pPr>
      <w:r w:rsidRPr="00DE3378">
        <w:rPr>
          <w:rFonts w:asciiTheme="minorBidi" w:hAnsiTheme="minorBidi" w:cstheme="minorBidi"/>
          <w:color w:val="808080" w:themeColor="background1" w:themeShade="80"/>
        </w:rPr>
        <w:t>Compiled by the PROFILES Working Group of the Weizmann Institute of Science, Israel</w:t>
      </w:r>
    </w:p>
    <w:p w:rsidR="00122888" w:rsidRPr="00DE3378" w:rsidRDefault="00122888" w:rsidP="00122888">
      <w:pPr>
        <w:rPr>
          <w:rFonts w:asciiTheme="minorBidi" w:hAnsiTheme="minorBidi" w:cstheme="minorBidi"/>
          <w:bCs/>
          <w:color w:val="000000" w:themeColor="text1"/>
          <w:kern w:val="28"/>
          <w:sz w:val="32"/>
          <w:szCs w:val="32"/>
        </w:rPr>
      </w:pPr>
    </w:p>
    <w:p w:rsidR="00122888" w:rsidRPr="00DE3378" w:rsidRDefault="00B625D2" w:rsidP="00122888">
      <w:pPr>
        <w:pStyle w:val="BodyText"/>
        <w:spacing w:before="480" w:after="120" w:line="240" w:lineRule="auto"/>
        <w:jc w:val="center"/>
        <w:rPr>
          <w:rFonts w:asciiTheme="minorBidi" w:hAnsiTheme="minorBidi" w:cstheme="minorBidi"/>
          <w:sz w:val="32"/>
          <w:szCs w:val="32"/>
        </w:rPr>
      </w:pPr>
      <w:r w:rsidRPr="00DE3378">
        <w:rPr>
          <w:rFonts w:asciiTheme="minorBidi" w:hAnsiTheme="minorBidi" w:cstheme="minorBidi"/>
          <w:noProof/>
          <w:sz w:val="36"/>
          <w:szCs w:val="36"/>
          <w:lang w:val="en-US" w:eastAsia="en-US" w:bidi="he-IL"/>
        </w:rPr>
        <mc:AlternateContent>
          <mc:Choice Requires="wps">
            <w:drawing>
              <wp:anchor distT="0" distB="0" distL="114300" distR="114300" simplePos="0" relativeHeight="251668480" behindDoc="0" locked="0" layoutInCell="1" allowOverlap="1" wp14:anchorId="73BE48CA" wp14:editId="65FB542F">
                <wp:simplePos x="0" y="0"/>
                <wp:positionH relativeFrom="column">
                  <wp:posOffset>1828800</wp:posOffset>
                </wp:positionH>
                <wp:positionV relativeFrom="paragraph">
                  <wp:posOffset>600075</wp:posOffset>
                </wp:positionV>
                <wp:extent cx="3824605" cy="1460500"/>
                <wp:effectExtent l="0" t="0" r="0" b="635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381" w:rsidRPr="00A057E8" w:rsidRDefault="00490381" w:rsidP="00122888">
                            <w:pPr>
                              <w:rPr>
                                <w:sz w:val="44"/>
                                <w:szCs w:val="44"/>
                              </w:rPr>
                            </w:pPr>
                            <w:r>
                              <w:rPr>
                                <w:rFonts w:ascii="Arial" w:hAnsi="Arial"/>
                                <w:color w:val="FFFFFF" w:themeColor="background1"/>
                                <w:kern w:val="28"/>
                                <w:sz w:val="48"/>
                              </w:rPr>
                              <w:t xml:space="preserve">Ouch! </w:t>
                            </w:r>
                            <w:r>
                              <w:rPr>
                                <w:rFonts w:ascii="Arial" w:hAnsi="Arial"/>
                                <w:color w:val="FFFFFF" w:themeColor="background1"/>
                                <w:kern w:val="28"/>
                                <w:sz w:val="48"/>
                              </w:rPr>
                              <w:t>Youch!!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in;margin-top:47.25pt;width:301.15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CPu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2OMBO2hRo9sb9Cd3KMwtfkZB52B2sMAimYP71BnF6se7mX1TSMhly0VG3arlBxbRmvwL7Q//Yuv&#10;E462IOvxo6zBDt0a6YD2jept8iAdCNChTk+n2lhfKni8TiISBzOMKpCF9hi46vk0O34flDbvmeyR&#10;PeRYQfEdPN3da2PdodlRxVoTsuRd5wjQiWcPoDi9gHH4amXWDVfPn2mQrpJVQjwSxSuPBEXh3ZZL&#10;4sVlOJ8V18VyWYS/rN2QZC2vayasmSO3QvJntTuwfGLFiV1adry2cNYlrTbrZafQjgK3S7dc0kFy&#10;VvOfu+GSALG8CCmMSHAXpV4ZJ3OPlGTmpfMg8YIwvUvjgKSkKJ+HdM8F+/eQ0JjjdBbNJjadnX4R&#10;W+DW69ho1nMD06PjfY6TkxLNLAdXonalNZR30/kiFdb9cyqg3MdCO8Zakk50Nfv13jVHfGyEtayf&#10;gMJKAsGApzD54NBK9QOjEaZIjvX3LVUMo+6DgDZIQ0Ls2HEXMptHcFGXkvWlhIoKoHJsMJqOSzON&#10;qu2g+KYFS1PjCXkLrdNwR2rbY5NXh4aDSeFiO0w1O4ou707rPHsXvwEAAP//AwBQSwMEFAAGAAgA&#10;AAAhAFliqvreAAAACgEAAA8AAABkcnMvZG93bnJldi54bWxMj81OwzAQhO9IvIO1SNyoTdqiJM2m&#10;QiCuIMqP1JubbJOIeB3FbhPenuUEx9kZzX5TbGfXqzONofOMcLswoIgrX3fcILy/Pd2koEK0XNve&#10;MyF8U4BteXlR2Lz2E7/SeRcbJSUccovQxjjkWoeqJWfDwg/E4h396GwUOTa6Hu0k5a7XiTF32tmO&#10;5UNrB3poqfranRzCx/Nx/7kyL82jWw+Tn41ml2nE66v5fgMq0hz/wvCLL+hQCtPBn7gOqkdI0lS2&#10;RIRstQYlgTQzS1AHhGUiF10W+v+E8gcAAP//AwBQSwECLQAUAAYACAAAACEAtoM4kv4AAADhAQAA&#10;EwAAAAAAAAAAAAAAAAAAAAAAW0NvbnRlbnRfVHlwZXNdLnhtbFBLAQItABQABgAIAAAAIQA4/SH/&#10;1gAAAJQBAAALAAAAAAAAAAAAAAAAAC8BAABfcmVscy8ucmVsc1BLAQItABQABgAIAAAAIQDgKKCP&#10;uwIAAMMFAAAOAAAAAAAAAAAAAAAAAC4CAABkcnMvZTJvRG9jLnhtbFBLAQItABQABgAIAAAAIQBZ&#10;Yqr63gAAAAoBAAAPAAAAAAAAAAAAAAAAABUFAABkcnMvZG93bnJldi54bWxQSwUGAAAAAAQABADz&#10;AAAAIAYAAAAA&#10;" filled="f" stroked="f">
                <v:textbox>
                  <w:txbxContent>
                    <w:p w:rsidR="00490381" w:rsidRPr="00A057E8" w:rsidRDefault="00490381" w:rsidP="00122888">
                      <w:pPr>
                        <w:rPr>
                          <w:sz w:val="44"/>
                          <w:szCs w:val="44"/>
                        </w:rPr>
                      </w:pPr>
                      <w:r>
                        <w:rPr>
                          <w:rFonts w:ascii="Arial" w:hAnsi="Arial"/>
                          <w:color w:val="FFFFFF" w:themeColor="background1"/>
                          <w:kern w:val="28"/>
                          <w:sz w:val="48"/>
                        </w:rPr>
                        <w:t xml:space="preserve">Ouch! </w:t>
                      </w:r>
                      <w:r>
                        <w:rPr>
                          <w:rFonts w:ascii="Arial" w:hAnsi="Arial"/>
                          <w:color w:val="FFFFFF" w:themeColor="background1"/>
                          <w:kern w:val="28"/>
                          <w:sz w:val="48"/>
                        </w:rPr>
                        <w:t>Youch!!</w:t>
                      </w:r>
                    </w:p>
                  </w:txbxContent>
                </v:textbox>
              </v:shape>
            </w:pict>
          </mc:Fallback>
        </mc:AlternateContent>
      </w:r>
      <w:r w:rsidRPr="00DE3378">
        <w:rPr>
          <w:rFonts w:asciiTheme="minorBidi" w:hAnsiTheme="minorBidi" w:cstheme="minorBidi"/>
          <w:noProof/>
          <w:sz w:val="22"/>
          <w:szCs w:val="22"/>
          <w:lang w:val="en-US" w:eastAsia="en-US" w:bidi="he-IL"/>
        </w:rPr>
        <mc:AlternateContent>
          <mc:Choice Requires="wps">
            <w:drawing>
              <wp:anchor distT="0" distB="0" distL="114300" distR="114300" simplePos="0" relativeHeight="251670528" behindDoc="0" locked="0" layoutInCell="1" allowOverlap="1" wp14:anchorId="75D97101" wp14:editId="31D11CB7">
                <wp:simplePos x="0" y="0"/>
                <wp:positionH relativeFrom="column">
                  <wp:posOffset>35560</wp:posOffset>
                </wp:positionH>
                <wp:positionV relativeFrom="paragraph">
                  <wp:posOffset>669925</wp:posOffset>
                </wp:positionV>
                <wp:extent cx="1791970" cy="1424940"/>
                <wp:effectExtent l="0" t="0" r="0" b="381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381" w:rsidRDefault="00490381" w:rsidP="00122888">
                            <w:r>
                              <w:rPr>
                                <w:noProof/>
                                <w:lang w:val="en-US" w:eastAsia="en-US" w:bidi="he-IL"/>
                              </w:rPr>
                              <w:drawing>
                                <wp:inline distT="0" distB="0" distL="0" distR="0" wp14:anchorId="64332299" wp14:editId="18C34191">
                                  <wp:extent cx="1609090" cy="1325880"/>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32588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8pt;margin-top:52.75pt;width:141.1pt;height:112.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2vuQ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72KMBO2gRo9sNOhOjiiMbX6GXqeg9tCDohnhHersYtX9vSy/aSTkqqFiy26VkkPDaAX+hfanf/F1&#10;wtEWZDN8lBXYoTsjHdBYq84mD9KBAB3q9HSqjfWltCbnSZjMQVSCLCQRSYirnk/T4/deafOeyQ7Z&#10;Q4YVFN/B0/29NtYdmh5VrDUhC962jgCtePYAitMLGIevVmbdcPX8mQTJerFeEI9Es7VHgjz3bosV&#10;8WZFOI/zd/lqlYe/rN2QpA2vKiasmSO3QvJntTuwfGLFiV1atryycNYlrbabVavQngK3C7dc0kFy&#10;VvOfu+GSALG8CCmMSHAXJV4xW8w9UpDYg1QvvCBM7pJZAKnOi+ch3XPB/j0kNGQ4iaN4YtPZ6Rex&#10;BW69jo2mHTcwPVreZXhxUqKp5eBaVK60hvJ2Ol+kwrp/TgWU+1hox1hL0omuZtyMrjnmx0bYyOoJ&#10;KKwkEAzICJMPDo1UPzAaYIpkWH/fUcUwaj8IaIMkJEBTZNyFxPMILupSsrmUUFECVIYNRtNxZaZR&#10;tesV3zZg6dh4t9A6BXektj02eXVoOJgULrbDVLOj6PLutM6zd/kbAAD//wMAUEsDBBQABgAIAAAA&#10;IQBa7R+F3gAAAAkBAAAPAAAAZHJzL2Rvd25yZXYueG1sTI/NTsMwEITvSLyDtUjcqE1Q+pPGqSrU&#10;liNQIs5u7CYR8dqy3TS8PcsJjjszmv2m3Ex2YKMJsXco4XEmgBlsnO6xlVB/7B+WwGJSqNXg0Ej4&#10;NhE21e1NqQrtrvhuxmNqGZVgLJSELiVfcB6bzlgVZ84bJO/sglWJztByHdSVyu3AMyHm3Koe6UOn&#10;vHnuTPN1vFgJPvnD4iW8vm13+1HUn4c669udlPd303YNLJkp/YXhF5/QoSKmk7ugjmyQkM8pSLLI&#10;c2DkZ8sFTTlJeMpWK+BVyf8vqH4AAAD//wMAUEsBAi0AFAAGAAgAAAAhALaDOJL+AAAA4QEAABMA&#10;AAAAAAAAAAAAAAAAAAAAAFtDb250ZW50X1R5cGVzXS54bWxQSwECLQAUAAYACAAAACEAOP0h/9YA&#10;AACUAQAACwAAAAAAAAAAAAAAAAAvAQAAX3JlbHMvLnJlbHNQSwECLQAUAAYACAAAACEAEnNtr7kC&#10;AADDBQAADgAAAAAAAAAAAAAAAAAuAgAAZHJzL2Uyb0RvYy54bWxQSwECLQAUAAYACAAAACEAWu0f&#10;hd4AAAAJAQAADwAAAAAAAAAAAAAAAAATBQAAZHJzL2Rvd25yZXYueG1sUEsFBgAAAAAEAAQA8wAA&#10;AB4GAAAAAA==&#10;" filled="f" stroked="f">
                <v:textbox style="mso-fit-shape-to-text:t">
                  <w:txbxContent>
                    <w:p w:rsidR="00490381" w:rsidRDefault="00490381" w:rsidP="00122888">
                      <w:r>
                        <w:rPr>
                          <w:noProof/>
                          <w:lang w:val="en-US" w:eastAsia="en-US" w:bidi="he-IL"/>
                        </w:rPr>
                        <w:drawing>
                          <wp:inline distT="0" distB="0" distL="0" distR="0" wp14:anchorId="64332299" wp14:editId="18C34191">
                            <wp:extent cx="1609090" cy="1325880"/>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325880"/>
                                    </a:xfrm>
                                    <a:prstGeom prst="rect">
                                      <a:avLst/>
                                    </a:prstGeom>
                                  </pic:spPr>
                                </pic:pic>
                              </a:graphicData>
                            </a:graphic>
                          </wp:inline>
                        </w:drawing>
                      </w:r>
                    </w:p>
                  </w:txbxContent>
                </v:textbox>
              </v:shape>
            </w:pict>
          </mc:Fallback>
        </mc:AlternateContent>
      </w:r>
      <w:r w:rsidRPr="00DE3378">
        <w:rPr>
          <w:rFonts w:asciiTheme="minorBidi" w:hAnsiTheme="minorBidi" w:cstheme="minorBidi"/>
          <w:noProof/>
          <w:sz w:val="32"/>
          <w:szCs w:val="32"/>
          <w:lang w:val="en-US" w:eastAsia="en-US" w:bidi="he-IL"/>
        </w:rPr>
        <mc:AlternateContent>
          <mc:Choice Requires="wps">
            <w:drawing>
              <wp:inline distT="0" distB="0" distL="0" distR="0" wp14:anchorId="3E475ACB" wp14:editId="5272EE12">
                <wp:extent cx="5791200" cy="2101215"/>
                <wp:effectExtent l="0" t="0" r="0" b="0"/>
                <wp:docPr id="3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10121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456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dmwIAADQFAAAOAAAAZHJzL2Uyb0RvYy54bWysVNuO0zAQfUfiHyy/d3MhaZto09VeKEJa&#10;YMXCB7i2k1g4drDdpgvi3xnbbenCC0L0IfWMx8fnjI99ebUfJNpxY4VWDc4uUoy4opoJ1TX486f1&#10;bImRdUQxIrXiDX7iFl+tXr64nMaa57rXknGDAETZehob3Ds31kliac8HYi/0yBVMttoMxEFouoQZ&#10;MgH6IJM8TefJpA0bjabcWsjexUm8Cvhty6n70LaWOyQbDNxc+Jrw3fhvsrokdWfI2At6oEH+gcVA&#10;hIJNT1B3xBG0NeIPqEFQo61u3QXVQ6LbVlAeNICaLP1NzWNPRh60QHPseGqT/X+w9P3uwSDBGvyq&#10;wEiRAc7oI3SNqE5ylM19g6bR1lD3OD4YL9GO95p+sUjp2x7K+LUxeuo5YUAr8/XJswU+sLAUbaZ3&#10;mgE82ToderVvzeABoQtoH47k6XQkfO8QhWS5qDI4Z4wozOVZmuVZGfYg9XH5aKx7w/WA/KDBBtgH&#10;eLK7t87TIfWxJNDXUrC1kDIE3mf8Vhq0I+CQTZeFpXI7ANeYK1P4RZ9AGtwU0yEF0MGpHiFsZM/B&#10;pfJbKO03izxiBrQBMz/nVQaXfAeVRXqTV7P1fLmYFeuinFWLdDlLs+qmmqdFVdytf3huWVH3gjGu&#10;7oXiR8dmxd854nB3oteCZ9HU4KrMyyD7GXtrus2pMb4HsQte8rnIQTi4wFIMDV6eikjt/fBaMZBN&#10;akeEjOPkOf3QMujB8T90JbjHGyYab6PZE5jHaDhasAE8NTDotfmG0QTXtsH265YYjpF8q8CAVVYU&#10;/p6HoCgXOQTmfGZzPkMUBagGO4zi8NbFt2E7GtH1sFP0g9LXYNpWBDt5Q0dWwNsHcDWDgsMz4u/+&#10;eRyqfj12q58AAAD//wMAUEsDBBQABgAIAAAAIQCNtgbh2gAAAAUBAAAPAAAAZHJzL2Rvd25yZXYu&#10;eG1sTI9BS8NAEIXvgv9hmYI3O2kLwcZsShHUk0JbhR432TEJzc6G7KaN/97Ri708eLzhvW/yzeQ6&#10;daYhtJ41LOYJKOLK25ZrDR+H5/sHUCEatqbzTBq+KcCmuL3JTWb9hXd03sdaSQmHzGhoYuwzxFA1&#10;5EyY+55Ysi8/OBPFDjXawVyk3HW4TJIUnWlZFhrT01ND1Wk/Og1pOKbhdYulf6kOu/j+Sfh2HLW+&#10;m03bR1CRpvh/DL/4gg6FMJV+ZBtUp0EeiX8q2XqxFFtqWK2SNWCR4zV98QMAAP//AwBQSwECLQAU&#10;AAYACAAAACEAtoM4kv4AAADhAQAAEwAAAAAAAAAAAAAAAAAAAAAAW0NvbnRlbnRfVHlwZXNdLnht&#10;bFBLAQItABQABgAIAAAAIQA4/SH/1gAAAJQBAAALAAAAAAAAAAAAAAAAAC8BAABfcmVscy8ucmVs&#10;c1BLAQItABQABgAIAAAAIQBLel/dmwIAADQFAAAOAAAAAAAAAAAAAAAAAC4CAABkcnMvZTJvRG9j&#10;LnhtbFBLAQItABQABgAIAAAAIQCNtgbh2gAAAAUBAAAPAAAAAAAAAAAAAAAAAPUEAABkcnMvZG93&#10;bnJldi54bWxQSwUGAAAAAAQABADzAAAA/AUAAAAA&#10;" fillcolor="#7f7f7f [1612]" stroked="f">
                <w10:wrap anchorx="page"/>
                <w10:anchorlock/>
              </v:rect>
            </w:pict>
          </mc:Fallback>
        </mc:AlternateContent>
      </w:r>
    </w:p>
    <w:p w:rsidR="00122888" w:rsidRPr="00DE3378" w:rsidRDefault="00B625D2" w:rsidP="00122888">
      <w:pPr>
        <w:suppressAutoHyphens/>
        <w:spacing w:before="360" w:after="240"/>
        <w:jc w:val="both"/>
        <w:rPr>
          <w:rFonts w:asciiTheme="minorBidi" w:hAnsiTheme="minorBidi" w:cstheme="minorBidi"/>
          <w:sz w:val="32"/>
          <w:szCs w:val="32"/>
        </w:rPr>
      </w:pPr>
      <w:r w:rsidRPr="00DE3378">
        <w:rPr>
          <w:rFonts w:asciiTheme="minorBidi" w:hAnsiTheme="minorBidi" w:cstheme="minorBidi"/>
          <w:noProof/>
          <w:sz w:val="22"/>
          <w:szCs w:val="22"/>
          <w:lang w:val="en-US" w:eastAsia="en-US" w:bidi="he-IL"/>
        </w:rPr>
        <mc:AlternateContent>
          <mc:Choice Requires="wps">
            <w:drawing>
              <wp:anchor distT="0" distB="0" distL="114300" distR="114300" simplePos="0" relativeHeight="251669504" behindDoc="0" locked="0" layoutInCell="1" allowOverlap="1" wp14:anchorId="1E23F797" wp14:editId="64DE2788">
                <wp:simplePos x="0" y="0"/>
                <wp:positionH relativeFrom="column">
                  <wp:posOffset>1500505</wp:posOffset>
                </wp:positionH>
                <wp:positionV relativeFrom="paragraph">
                  <wp:posOffset>34925</wp:posOffset>
                </wp:positionV>
                <wp:extent cx="4292600" cy="813435"/>
                <wp:effectExtent l="0" t="0" r="0" b="5715"/>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81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381" w:rsidRPr="00966245" w:rsidRDefault="00490381" w:rsidP="00122888">
                            <w:pPr>
                              <w:pStyle w:val="BodyText"/>
                              <w:spacing w:line="276" w:lineRule="auto"/>
                              <w:jc w:val="right"/>
                              <w:rPr>
                                <w:rFonts w:ascii="Arial" w:hAnsi="Arial" w:cs="Arial"/>
                                <w:color w:val="808080" w:themeColor="background1" w:themeShade="80"/>
                                <w:sz w:val="34"/>
                                <w:szCs w:val="34"/>
                              </w:rPr>
                            </w:pPr>
                            <w:r>
                              <w:rPr>
                                <w:rFonts w:ascii="Arial" w:hAnsi="Arial"/>
                                <w:color w:val="808080" w:themeColor="background1" w:themeShade="80"/>
                                <w:sz w:val="34"/>
                              </w:rPr>
                              <w:t>A Module for Science Instruction – especially Chemistry – for Grade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8.15pt;margin-top:2.75pt;width:338pt;height:6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pBhgIAABgFAAAOAAAAZHJzL2Uyb0RvYy54bWysVFtv2yAUfp+0/4B4T30JSWOrTtXLMk3q&#10;LlK7H0AMjtEwMCCxu2r/fQecpOku0jTNDzZwDt+5fN/xxeXQSbTj1gmtKpydpRhxVWsm1KbCnx9W&#10;kwVGzlPFqNSKV/iRO3y5fP3qojclz3WrJeMWAYhyZW8q3HpvyiRxdcs76s604QqMjbYd9bC1m4RZ&#10;2gN6J5M8TedJry0zVtfcOTi9HY14GfGbhtf+Y9M47pGsMOTm49vG9zq8k+UFLTeWmlbU+zToP2TR&#10;UaEg6BHqlnqKtlb8AtWJ2mqnG39W6y7RTSNqHmuAarL0p2ruW2p4rAWa48yxTe7/wdYfdp8sEqzC&#10;0ylGinbA0QMfPLrWA8pI6E9vXAlu9wYc/QDnwHOs1Zk7XX9xSOmblqoNv7JW9y2nDPLLws3k5OqI&#10;4wLIun+vGcShW68j0NDYLjQP2oEAHXh6PHITcqnhkORFPk/BVINtkU3JdBZD0PJw21jn33LdobCo&#10;sAXuIzrd3TkfsqHlwSUEc1oKthJSxo3drG+kRTsKOlnFZ4/+wk2q4Kx0uDYijieQJMQItpBu5P2p&#10;yHKSXufFZDVfnE/IiswmxXm6mKRZcV3MU1KQ29X3kGBGylYwxtWdUPygwYz8Hcf7aRjVE1WI+goX&#10;s3w2UvTHItP4/K7ITngYSSk66PPRiZaB2DeKQdm09FTIcZ28TD92GXpw+MauRBkE5kcN+GE9RMUt&#10;QvQgkbVmj6ALq4E2YBh+J7Botf2GUQ+jWWH3dUstx0i+U6CtIiMkzHLckNl5Dht7almfWqiqAarC&#10;HqNxeePH+d8aKzYtRBrVrPQV6LERUSrPWe1VDOMXa9r/KsJ8n+6j1/MPbfkDAAD//wMAUEsDBBQA&#10;BgAIAAAAIQBBTZS83QAAAAkBAAAPAAAAZHJzL2Rvd25yZXYueG1sTI/RToNAEEXfTfyHzZj4YuxS&#10;EGopS6MmGl9b+wEDOwVSdpew20L/3vHJPt7ckztniu1senGh0XfOKlguIhBka6c72yg4/Hw+v4Lw&#10;Aa3G3llScCUP2/L+rsBcu8nu6LIPjeAR63NU0IYw5FL6uiWDfuEGstwd3WgwcBwbqUeceNz0Mo6i&#10;TBrsLF9ocaCPlurT/mwUHL+np3Q9VV/hsNq9ZO/YrSp3VerxYX7bgAg0h38Y/vRZHUp2qtzZai96&#10;BXGSJYwqSFMQ3K+XMeeKwSTJQJaFvP2g/AUAAP//AwBQSwECLQAUAAYACAAAACEAtoM4kv4AAADh&#10;AQAAEwAAAAAAAAAAAAAAAAAAAAAAW0NvbnRlbnRfVHlwZXNdLnhtbFBLAQItABQABgAIAAAAIQA4&#10;/SH/1gAAAJQBAAALAAAAAAAAAAAAAAAAAC8BAABfcmVscy8ucmVsc1BLAQItABQABgAIAAAAIQCy&#10;aspBhgIAABgFAAAOAAAAAAAAAAAAAAAAAC4CAABkcnMvZTJvRG9jLnhtbFBLAQItABQABgAIAAAA&#10;IQBBTZS83QAAAAkBAAAPAAAAAAAAAAAAAAAAAOAEAABkcnMvZG93bnJldi54bWxQSwUGAAAAAAQA&#10;BADzAAAA6gUAAAAA&#10;" stroked="f">
                <v:textbox>
                  <w:txbxContent>
                    <w:p w:rsidR="00490381" w:rsidRPr="00966245" w:rsidRDefault="00490381" w:rsidP="00122888">
                      <w:pPr>
                        <w:pStyle w:val="BodyText"/>
                        <w:spacing w:line="276" w:lineRule="auto"/>
                        <w:jc w:val="right"/>
                        <w:rPr>
                          <w:rFonts w:ascii="Arial" w:hAnsi="Arial" w:cs="Arial"/>
                          <w:color w:val="808080" w:themeColor="background1" w:themeShade="80"/>
                          <w:sz w:val="34"/>
                          <w:szCs w:val="34"/>
                        </w:rPr>
                      </w:pPr>
                      <w:r>
                        <w:rPr>
                          <w:rFonts w:ascii="Arial" w:hAnsi="Arial"/>
                          <w:color w:val="808080" w:themeColor="background1" w:themeShade="80"/>
                          <w:sz w:val="34"/>
                        </w:rPr>
                        <w:t>A Module for Science Instruction – especially Chemistry – for Grade 10</w:t>
                      </w:r>
                    </w:p>
                  </w:txbxContent>
                </v:textbox>
              </v:shape>
            </w:pict>
          </mc:Fallback>
        </mc:AlternateContent>
      </w:r>
    </w:p>
    <w:p w:rsidR="00122888" w:rsidRPr="00DE3378" w:rsidRDefault="00122888" w:rsidP="00122888">
      <w:pPr>
        <w:suppressAutoHyphens/>
        <w:spacing w:before="360" w:line="360" w:lineRule="auto"/>
        <w:jc w:val="both"/>
        <w:rPr>
          <w:rFonts w:asciiTheme="minorBidi" w:hAnsiTheme="minorBidi" w:cstheme="minorBidi"/>
          <w:sz w:val="32"/>
          <w:szCs w:val="32"/>
        </w:rPr>
      </w:pPr>
    </w:p>
    <w:p w:rsidR="00122888" w:rsidRPr="00DE3378" w:rsidRDefault="00122888" w:rsidP="00122888">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Leaders: Avi Hofstein and Rachel Mamlok-Naaman</w:t>
      </w:r>
    </w:p>
    <w:p w:rsidR="00122888" w:rsidRPr="00DE3378" w:rsidRDefault="00122888" w:rsidP="00122888">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Developed by: Orit Weitzman, Maris Notkin, Ayelet Shvalb</w:t>
      </w:r>
      <w:r w:rsidRPr="00DE3378">
        <w:rPr>
          <w:rFonts w:asciiTheme="minorBidi" w:hAnsiTheme="minorBidi"/>
        </w:rPr>
        <w:tab/>
      </w:r>
      <w:r w:rsidRPr="00DE3378">
        <w:rPr>
          <w:rFonts w:asciiTheme="minorBidi" w:hAnsiTheme="minorBidi"/>
          <w:color w:val="808080" w:themeColor="background1" w:themeShade="80"/>
        </w:rPr>
        <w:t xml:space="preserve"> </w:t>
      </w:r>
    </w:p>
    <w:p w:rsidR="00122888" w:rsidRPr="00DE3378" w:rsidRDefault="00122888" w:rsidP="00122888">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Edited by:       Dr. Dvora Katchevich and Dr. Malka Yayon</w:t>
      </w:r>
    </w:p>
    <w:p w:rsidR="00122888" w:rsidRPr="00DE3378" w:rsidRDefault="00122888" w:rsidP="00122888">
      <w:pPr>
        <w:rPr>
          <w:rFonts w:asciiTheme="minorBidi" w:eastAsiaTheme="minorHAnsi" w:hAnsiTheme="minorBidi" w:cstheme="minorBidi"/>
          <w:color w:val="808080" w:themeColor="background1" w:themeShade="80"/>
          <w:sz w:val="22"/>
          <w:szCs w:val="22"/>
        </w:rPr>
      </w:pPr>
      <w:r w:rsidRPr="00DE3378">
        <w:rPr>
          <w:rFonts w:asciiTheme="minorBidi" w:hAnsiTheme="minorBidi" w:cstheme="minorBidi"/>
          <w:color w:val="808080" w:themeColor="background1" w:themeShade="80"/>
        </w:rPr>
        <w:t>Institution:</w:t>
      </w:r>
      <w:r w:rsidRPr="00DE3378">
        <w:rPr>
          <w:rFonts w:asciiTheme="minorBidi" w:hAnsiTheme="minorBidi" w:cstheme="minorBidi"/>
        </w:rPr>
        <w:tab/>
      </w:r>
      <w:r w:rsidRPr="00DE3378">
        <w:rPr>
          <w:rFonts w:asciiTheme="minorBidi" w:hAnsiTheme="minorBidi" w:cstheme="minorBidi"/>
          <w:color w:val="808080" w:themeColor="background1" w:themeShade="80"/>
        </w:rPr>
        <w:t xml:space="preserve">Science Teaching Department, </w:t>
      </w:r>
      <w:r w:rsidRPr="00DE3378">
        <w:rPr>
          <w:rFonts w:asciiTheme="minorBidi" w:eastAsiaTheme="minorHAnsi" w:hAnsiTheme="minorBidi" w:cstheme="minorBidi"/>
          <w:color w:val="808080" w:themeColor="background1" w:themeShade="80"/>
          <w:sz w:val="22"/>
        </w:rPr>
        <w:t>the Weizmann Institute of Science – Israel</w:t>
      </w:r>
    </w:p>
    <w:p w:rsidR="00122888" w:rsidRPr="00DE3378" w:rsidRDefault="00122888" w:rsidP="00122888">
      <w:pPr>
        <w:pStyle w:val="Footer"/>
        <w:tabs>
          <w:tab w:val="left" w:pos="1701"/>
        </w:tabs>
        <w:rPr>
          <w:rFonts w:asciiTheme="minorBidi" w:hAnsiTheme="minorBidi"/>
          <w:color w:val="808080" w:themeColor="background1" w:themeShade="80"/>
        </w:rPr>
      </w:pPr>
      <w:r w:rsidRPr="00DE3378">
        <w:rPr>
          <w:rFonts w:asciiTheme="minorBidi" w:hAnsiTheme="minorBidi"/>
          <w:color w:val="808080" w:themeColor="background1" w:themeShade="80"/>
        </w:rPr>
        <w:t>Homepage:</w:t>
      </w:r>
      <w:r w:rsidRPr="00DE3378">
        <w:rPr>
          <w:rFonts w:asciiTheme="minorBidi" w:hAnsiTheme="minorBidi"/>
        </w:rPr>
        <w:tab/>
      </w:r>
      <w:hyperlink r:id="rId14">
        <w:r w:rsidRPr="00DE3378">
          <w:rPr>
            <w:rStyle w:val="Hyperlink"/>
            <w:rFonts w:asciiTheme="minorBidi" w:hAnsiTheme="minorBidi"/>
            <w:sz w:val="22"/>
          </w:rPr>
          <w:t>http://stwww.weizmann.ac.il/g-chem/profiles/</w:t>
        </w:r>
      </w:hyperlink>
      <w:r w:rsidRPr="00DE3378">
        <w:rPr>
          <w:rFonts w:asciiTheme="minorBidi" w:hAnsiTheme="minorBidi"/>
          <w:color w:val="808080" w:themeColor="background1" w:themeShade="80"/>
        </w:rPr>
        <w:t xml:space="preserve"> </w:t>
      </w:r>
    </w:p>
    <w:p w:rsidR="00122888" w:rsidRPr="00DE3378" w:rsidRDefault="00122888" w:rsidP="00122888">
      <w:pPr>
        <w:pStyle w:val="Footer"/>
        <w:tabs>
          <w:tab w:val="left" w:pos="1701"/>
        </w:tabs>
        <w:rPr>
          <w:rFonts w:asciiTheme="minorBidi" w:hAnsiTheme="minorBidi"/>
          <w:color w:val="808080" w:themeColor="background1" w:themeShade="80"/>
        </w:rPr>
      </w:pPr>
    </w:p>
    <w:p w:rsidR="00122888" w:rsidRPr="00DE3378" w:rsidRDefault="00122888" w:rsidP="00122888">
      <w:pPr>
        <w:spacing w:after="200" w:line="276" w:lineRule="auto"/>
        <w:rPr>
          <w:rFonts w:asciiTheme="minorBidi" w:eastAsiaTheme="majorEastAsia" w:hAnsiTheme="minorBidi" w:cstheme="minorBidi"/>
          <w:b/>
          <w:bCs/>
          <w:color w:val="4F81BD" w:themeColor="accent1"/>
          <w:sz w:val="26"/>
          <w:szCs w:val="26"/>
        </w:rPr>
      </w:pPr>
      <w:r w:rsidRPr="00DE3378">
        <w:rPr>
          <w:rFonts w:asciiTheme="minorBidi" w:hAnsiTheme="minorBidi" w:cstheme="minorBidi"/>
        </w:rPr>
        <w:br w:type="page"/>
      </w:r>
    </w:p>
    <w:p w:rsidR="00122888" w:rsidRPr="00DE3378" w:rsidRDefault="00122888" w:rsidP="00122888">
      <w:pPr>
        <w:spacing w:line="360" w:lineRule="auto"/>
        <w:rPr>
          <w:rFonts w:asciiTheme="minorBidi" w:hAnsiTheme="minorBidi" w:cstheme="minorBidi"/>
          <w:b/>
          <w:bCs/>
          <w:rtl/>
        </w:rPr>
      </w:pPr>
      <w:r w:rsidRPr="00DE3378">
        <w:rPr>
          <w:rFonts w:asciiTheme="minorBidi" w:hAnsiTheme="minorBidi" w:cstheme="minorBidi"/>
          <w:b/>
        </w:rPr>
        <w:lastRenderedPageBreak/>
        <w:t>The Products that are Attached According to Lessons:</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rPr>
        <w:t>The sequence of the described activities leads the students to intelligent selection on the subject of "analgesic for headaches"</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rPr>
        <w:t xml:space="preserve">On completion of the </w:t>
      </w:r>
      <w:r w:rsidRPr="00DE3378">
        <w:rPr>
          <w:rFonts w:asciiTheme="minorBidi" w:hAnsiTheme="minorBidi" w:cstheme="minorBidi"/>
          <w:b/>
        </w:rPr>
        <w:t>first activity</w:t>
      </w:r>
      <w:r w:rsidRPr="00DE3378">
        <w:rPr>
          <w:rFonts w:asciiTheme="minorBidi" w:hAnsiTheme="minorBidi" w:cstheme="minorBidi"/>
        </w:rPr>
        <w:t xml:space="preserve"> pupils will be expectedto understand that there are many drugs for the same disease. They should understand that here too there is an advertising market.</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rPr>
        <w:t xml:space="preserve">On the conclusion </w:t>
      </w:r>
      <w:r w:rsidRPr="00DE3378">
        <w:rPr>
          <w:rFonts w:asciiTheme="minorBidi" w:hAnsiTheme="minorBidi" w:cstheme="minorBidi"/>
          <w:b/>
        </w:rPr>
        <w:t>of the second</w:t>
      </w:r>
      <w:r w:rsidRPr="00DE3378">
        <w:rPr>
          <w:rFonts w:asciiTheme="minorBidi" w:hAnsiTheme="minorBidi" w:cstheme="minorBidi"/>
        </w:rPr>
        <w:t xml:space="preserve"> activity students are expected to successfully summarize the concept expected of them – Understand how the literary material is summarized (without copying). Students must understand how to make an efficient comparison, the proper selection of criteria and proper recording of a table</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rPr>
        <w:t xml:space="preserve">On completion of the third </w:t>
      </w:r>
      <w:r w:rsidRPr="00DE3378">
        <w:rPr>
          <w:rFonts w:asciiTheme="minorBidi" w:hAnsiTheme="minorBidi" w:cstheme="minorBidi"/>
          <w:b/>
        </w:rPr>
        <w:t>activity</w:t>
      </w:r>
      <w:r w:rsidRPr="00DE3378">
        <w:rPr>
          <w:rFonts w:asciiTheme="minorBidi" w:hAnsiTheme="minorBidi" w:cstheme="minorBidi"/>
        </w:rPr>
        <w:t xml:space="preserve"> students are expected</w:t>
      </w:r>
      <w:r w:rsidRPr="00DE3378">
        <w:rPr>
          <w:rFonts w:asciiTheme="minorBidi" w:hAnsiTheme="minorBidi" w:cstheme="minorBidi"/>
          <w:rtl/>
          <w:lang w:bidi="he-IL"/>
        </w:rPr>
        <w:t>י</w:t>
      </w:r>
      <w:r w:rsidRPr="00DE3378">
        <w:rPr>
          <w:rFonts w:asciiTheme="minorBidi" w:hAnsiTheme="minorBidi" w:cstheme="minorBidi"/>
        </w:rPr>
        <w:t>to know what a survey is, that there is significance to the community reviewed, who this community is (the diversification), understand that the community must be selected according to the desired results in the survey. The students must be able to compose diversified questions organized for the survey, to organize and arrange the results of the survey in a table/chart form.</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rPr>
        <w:t xml:space="preserve">On completion of the fourth </w:t>
      </w:r>
      <w:r w:rsidRPr="00DE3378">
        <w:rPr>
          <w:rFonts w:asciiTheme="minorBidi" w:hAnsiTheme="minorBidi" w:cstheme="minorBidi"/>
          <w:b/>
        </w:rPr>
        <w:t>activity</w:t>
      </w:r>
      <w:r w:rsidRPr="00DE3378">
        <w:rPr>
          <w:rFonts w:asciiTheme="minorBidi" w:hAnsiTheme="minorBidi" w:cstheme="minorBidi"/>
        </w:rPr>
        <w:t xml:space="preserve"> students are expectedto be familiar with interview skills. Students must know how to make. a correct and rational choice of the interviewee's identity. Students must know the proper and organized method of preparing an interview. </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rPr>
        <w:t xml:space="preserve">On completion of the fifth </w:t>
      </w:r>
      <w:r w:rsidRPr="00DE3378">
        <w:rPr>
          <w:rFonts w:asciiTheme="minorBidi" w:hAnsiTheme="minorBidi" w:cstheme="minorBidi"/>
          <w:b/>
        </w:rPr>
        <w:t>activity</w:t>
      </w:r>
      <w:r w:rsidRPr="00DE3378">
        <w:rPr>
          <w:rFonts w:asciiTheme="minorBidi" w:hAnsiTheme="minorBidi" w:cstheme="minorBidi"/>
        </w:rPr>
        <w:t xml:space="preserve"> students are expected to understand the significance of intelligent choice. Knowledge for rationalizing their choice effectively. They will know how to summarize their work and how to record their true deductions from the project.</w:t>
      </w:r>
    </w:p>
    <w:p w:rsidR="00122888" w:rsidRPr="00DE3378" w:rsidRDefault="00122888" w:rsidP="00122888">
      <w:pPr>
        <w:spacing w:line="360" w:lineRule="auto"/>
        <w:rPr>
          <w:rFonts w:asciiTheme="minorBidi" w:hAnsiTheme="minorBidi" w:cstheme="minorBidi"/>
          <w:rtl/>
        </w:rPr>
      </w:pPr>
    </w:p>
    <w:p w:rsidR="00122888" w:rsidRPr="00DE3378" w:rsidRDefault="00122888" w:rsidP="00122888">
      <w:pPr>
        <w:spacing w:line="360" w:lineRule="auto"/>
        <w:rPr>
          <w:rFonts w:asciiTheme="minorBidi" w:hAnsiTheme="minorBidi" w:cstheme="minorBidi"/>
          <w:b/>
          <w:bCs/>
        </w:rPr>
      </w:pPr>
      <w:r w:rsidRPr="00DE3378">
        <w:rPr>
          <w:rFonts w:asciiTheme="minorBidi" w:hAnsiTheme="minorBidi" w:cstheme="minorBidi"/>
          <w:b/>
        </w:rPr>
        <w:t>Recommendations for Teaching Strategy</w:t>
      </w:r>
    </w:p>
    <w:p w:rsidR="00122888" w:rsidRPr="00DE3378" w:rsidRDefault="00122888" w:rsidP="00122888">
      <w:pPr>
        <w:spacing w:line="360" w:lineRule="auto"/>
        <w:rPr>
          <w:rFonts w:asciiTheme="minorBidi" w:hAnsiTheme="minorBidi" w:cstheme="minorBidi"/>
          <w:b/>
          <w:bCs/>
          <w:rtl/>
        </w:rPr>
      </w:pPr>
      <w:r w:rsidRPr="00DE3378">
        <w:rPr>
          <w:rFonts w:asciiTheme="minorBidi" w:hAnsiTheme="minorBidi" w:cstheme="minorBidi"/>
          <w:b/>
        </w:rPr>
        <w:t xml:space="preserve">Activity 1: </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rPr>
        <w:t xml:space="preserve">After viewing short films, a class discussion must be held in the classroom according to the questions raised by the students. </w:t>
      </w:r>
      <w:r w:rsidRPr="00DE3378">
        <w:rPr>
          <w:rFonts w:asciiTheme="minorBidi" w:hAnsiTheme="minorBidi" w:cstheme="minorBidi"/>
          <w:rtl/>
        </w:rPr>
        <w:br/>
      </w:r>
      <w:r w:rsidRPr="00DE3378">
        <w:rPr>
          <w:rFonts w:asciiTheme="minorBidi" w:hAnsiTheme="minorBidi" w:cstheme="minorBidi"/>
        </w:rPr>
        <w:t xml:space="preserve">Important points should be written on the board. </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rPr>
        <w:lastRenderedPageBreak/>
        <w:t>For example, in our class a discussion was held on the significance of advertising when reference is to drugs. Can we really decide what drug to purchase (is this like the advertisement for cheese or any other food)? Why are there so many types of drugs for the same disease in any case?</w:t>
      </w:r>
    </w:p>
    <w:p w:rsidR="00122888" w:rsidRPr="00DE3378" w:rsidRDefault="00122888" w:rsidP="00122888">
      <w:pPr>
        <w:spacing w:line="360" w:lineRule="auto"/>
        <w:rPr>
          <w:rFonts w:asciiTheme="minorBidi" w:hAnsiTheme="minorBidi" w:cstheme="minorBidi"/>
        </w:rPr>
      </w:pPr>
      <w:r w:rsidRPr="00DE3378">
        <w:rPr>
          <w:rFonts w:asciiTheme="minorBidi" w:hAnsiTheme="minorBidi" w:cstheme="minorBidi"/>
        </w:rPr>
        <w:t>It is important to emphasize for the students that the module facilitates learning how to choose anti-headache analgesics in an intelligent manner.</w:t>
      </w:r>
    </w:p>
    <w:p w:rsidR="00122888" w:rsidRPr="00DE3378" w:rsidRDefault="00122888" w:rsidP="00122888">
      <w:pPr>
        <w:rPr>
          <w:rFonts w:asciiTheme="minorBidi" w:hAnsiTheme="minorBidi" w:cstheme="minorBidi"/>
          <w:b/>
          <w:bCs/>
          <w:rtl/>
        </w:rPr>
      </w:pPr>
      <w:r w:rsidRPr="00DE3378">
        <w:rPr>
          <w:rFonts w:asciiTheme="minorBidi" w:hAnsiTheme="minorBidi" w:cstheme="minorBidi"/>
          <w:b/>
        </w:rPr>
        <w:t xml:space="preserve">Activity 2: </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b/>
        </w:rPr>
        <w:t>Part A</w:t>
      </w:r>
      <w:r w:rsidRPr="00DE3378">
        <w:rPr>
          <w:rFonts w:asciiTheme="minorBidi" w:hAnsiTheme="minorBidi" w:cstheme="minorBidi"/>
        </w:rPr>
        <w:t>: Each group gets homework to prepare one concept from the list and to summarize it briefly. The conclusion must be sent to the student who has volunteered to prepare an informing conclusion document. Students should be asked to bring various boxes of drugs to the next lesson.</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b/>
        </w:rPr>
        <w:t>Part B:</w:t>
      </w:r>
      <w:r w:rsidRPr="00DE3378">
        <w:rPr>
          <w:rFonts w:asciiTheme="minorBidi" w:hAnsiTheme="minorBidi" w:cstheme="minorBidi"/>
        </w:rPr>
        <w:t xml:space="preserve"> Which criteria for comparison selected by the students must be examined and a discussion should be held on this. It is preferable to examine which criteria for comparison the students chose and to conduct a discussion on this. It is preferable to summarize the issues on the board in a common table. </w:t>
      </w:r>
    </w:p>
    <w:p w:rsidR="00122888" w:rsidRPr="00DE3378" w:rsidRDefault="00122888" w:rsidP="00122888">
      <w:pPr>
        <w:spacing w:line="360" w:lineRule="auto"/>
        <w:rPr>
          <w:rFonts w:asciiTheme="minorBidi" w:hAnsiTheme="minorBidi" w:cstheme="minorBidi"/>
          <w:rtl/>
        </w:rPr>
      </w:pPr>
      <w:r w:rsidRPr="00DE3378">
        <w:rPr>
          <w:rFonts w:asciiTheme="minorBidi" w:hAnsiTheme="minorBidi" w:cstheme="minorBidi"/>
        </w:rPr>
        <w:t>Special emphasis should be placed on the generic name of a drug, the active ingredient in the drug and the manner of taking it</w:t>
      </w:r>
    </w:p>
    <w:p w:rsidR="00122888" w:rsidRPr="00DE3378" w:rsidRDefault="00122888" w:rsidP="00122888">
      <w:pPr>
        <w:rPr>
          <w:rFonts w:asciiTheme="minorBidi" w:hAnsiTheme="minorBidi" w:cstheme="minorBidi"/>
          <w:rtl/>
        </w:rPr>
      </w:pPr>
      <w:r w:rsidRPr="00DE3378">
        <w:rPr>
          <w:rFonts w:asciiTheme="minorBidi" w:hAnsiTheme="minorBidi" w:cstheme="minorBidi"/>
        </w:rPr>
        <w:t>.Sample for a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948"/>
        <w:gridCol w:w="1516"/>
        <w:gridCol w:w="1516"/>
        <w:gridCol w:w="1217"/>
        <w:gridCol w:w="1174"/>
        <w:gridCol w:w="1124"/>
      </w:tblGrid>
      <w:tr w:rsidR="00122888" w:rsidRPr="00DE3378" w:rsidTr="00A922EE">
        <w:tc>
          <w:tcPr>
            <w:tcW w:w="1265" w:type="dxa"/>
            <w:shd w:val="clear" w:color="auto" w:fill="auto"/>
          </w:tcPr>
          <w:p w:rsidR="00122888" w:rsidRPr="00DE3378" w:rsidRDefault="00122888" w:rsidP="00A922EE">
            <w:pPr>
              <w:rPr>
                <w:rFonts w:asciiTheme="minorBidi" w:hAnsiTheme="minorBidi" w:cstheme="minorBidi"/>
                <w:rtl/>
              </w:rPr>
            </w:pPr>
            <w:r w:rsidRPr="00DE3378">
              <w:rPr>
                <w:rFonts w:asciiTheme="minorBidi" w:hAnsiTheme="minorBidi" w:cstheme="minorBidi"/>
              </w:rPr>
              <w:t>Name of Drug</w:t>
            </w:r>
          </w:p>
        </w:tc>
        <w:tc>
          <w:tcPr>
            <w:tcW w:w="1174" w:type="dxa"/>
            <w:shd w:val="clear" w:color="auto" w:fill="auto"/>
          </w:tcPr>
          <w:p w:rsidR="00122888" w:rsidRPr="00DE3378" w:rsidRDefault="00122888" w:rsidP="00A922EE">
            <w:pPr>
              <w:rPr>
                <w:rFonts w:asciiTheme="minorBidi" w:hAnsiTheme="minorBidi" w:cstheme="minorBidi"/>
                <w:rtl/>
              </w:rPr>
            </w:pPr>
            <w:r w:rsidRPr="00DE3378">
              <w:rPr>
                <w:rFonts w:asciiTheme="minorBidi" w:hAnsiTheme="minorBidi" w:cstheme="minorBidi"/>
              </w:rPr>
              <w:t>Price  (NIS)</w:t>
            </w:r>
          </w:p>
        </w:tc>
        <w:tc>
          <w:tcPr>
            <w:tcW w:w="1224" w:type="dxa"/>
            <w:shd w:val="clear" w:color="auto" w:fill="auto"/>
          </w:tcPr>
          <w:p w:rsidR="00122888" w:rsidRPr="00DE3378" w:rsidRDefault="00122888" w:rsidP="00A922EE">
            <w:pPr>
              <w:rPr>
                <w:rFonts w:asciiTheme="minorBidi" w:hAnsiTheme="minorBidi" w:cstheme="minorBidi"/>
                <w:rtl/>
              </w:rPr>
            </w:pPr>
            <w:r w:rsidRPr="00DE3378">
              <w:rPr>
                <w:rFonts w:asciiTheme="minorBidi" w:hAnsiTheme="minorBidi" w:cstheme="minorBidi"/>
              </w:rPr>
              <w:t>The Active Substance's Name</w:t>
            </w:r>
          </w:p>
        </w:tc>
        <w:tc>
          <w:tcPr>
            <w:tcW w:w="1272" w:type="dxa"/>
            <w:shd w:val="clear" w:color="auto" w:fill="auto"/>
          </w:tcPr>
          <w:p w:rsidR="00122888" w:rsidRPr="00DE3378" w:rsidRDefault="00122888" w:rsidP="00A922EE">
            <w:pPr>
              <w:rPr>
                <w:rFonts w:asciiTheme="minorBidi" w:hAnsiTheme="minorBidi" w:cstheme="minorBidi"/>
                <w:rtl/>
              </w:rPr>
            </w:pPr>
            <w:r w:rsidRPr="00DE3378">
              <w:rPr>
                <w:rFonts w:asciiTheme="minorBidi" w:hAnsiTheme="minorBidi" w:cstheme="minorBidi"/>
              </w:rPr>
              <w:t>Active Substance's Formula</w:t>
            </w:r>
          </w:p>
        </w:tc>
        <w:tc>
          <w:tcPr>
            <w:tcW w:w="1072" w:type="dxa"/>
          </w:tcPr>
          <w:p w:rsidR="00122888" w:rsidRPr="00DE3378" w:rsidRDefault="00122888" w:rsidP="00A922EE">
            <w:pPr>
              <w:rPr>
                <w:rFonts w:asciiTheme="minorBidi" w:hAnsiTheme="minorBidi" w:cstheme="minorBidi"/>
                <w:rtl/>
              </w:rPr>
            </w:pPr>
            <w:r w:rsidRPr="00DE3378">
              <w:rPr>
                <w:rFonts w:asciiTheme="minorBidi" w:hAnsiTheme="minorBidi" w:cstheme="minorBidi"/>
              </w:rPr>
              <w:t>The Effective Time  (minutes)</w:t>
            </w:r>
          </w:p>
        </w:tc>
        <w:tc>
          <w:tcPr>
            <w:tcW w:w="1274" w:type="dxa"/>
            <w:shd w:val="clear" w:color="auto" w:fill="auto"/>
          </w:tcPr>
          <w:p w:rsidR="00122888" w:rsidRPr="00DE3378" w:rsidRDefault="00122888" w:rsidP="00A922EE">
            <w:pPr>
              <w:rPr>
                <w:rFonts w:asciiTheme="minorBidi" w:hAnsiTheme="minorBidi" w:cstheme="minorBidi"/>
              </w:rPr>
            </w:pPr>
            <w:r w:rsidRPr="00DE3378">
              <w:rPr>
                <w:rFonts w:asciiTheme="minorBidi" w:hAnsiTheme="minorBidi" w:cstheme="minorBidi"/>
              </w:rPr>
              <w:t xml:space="preserve">Main </w:t>
            </w:r>
          </w:p>
          <w:p w:rsidR="00122888" w:rsidRPr="00DE3378" w:rsidRDefault="00122888" w:rsidP="00A922EE">
            <w:pPr>
              <w:rPr>
                <w:rFonts w:asciiTheme="minorBidi" w:hAnsiTheme="minorBidi" w:cstheme="minorBidi"/>
                <w:rtl/>
              </w:rPr>
            </w:pPr>
            <w:r w:rsidRPr="00DE3378">
              <w:rPr>
                <w:rFonts w:asciiTheme="minorBidi" w:hAnsiTheme="minorBidi" w:cstheme="minorBidi"/>
              </w:rPr>
              <w:t>Adverse Effects</w:t>
            </w:r>
          </w:p>
        </w:tc>
        <w:tc>
          <w:tcPr>
            <w:tcW w:w="1247" w:type="dxa"/>
            <w:shd w:val="clear" w:color="auto" w:fill="auto"/>
          </w:tcPr>
          <w:p w:rsidR="00122888" w:rsidRPr="00DE3378" w:rsidRDefault="00122888" w:rsidP="00A922EE">
            <w:pPr>
              <w:rPr>
                <w:rFonts w:asciiTheme="minorBidi" w:hAnsiTheme="minorBidi" w:cstheme="minorBidi"/>
                <w:rtl/>
              </w:rPr>
            </w:pPr>
            <w:r w:rsidRPr="00DE3378">
              <w:rPr>
                <w:rFonts w:asciiTheme="minorBidi" w:hAnsiTheme="minorBidi" w:cstheme="minorBidi"/>
              </w:rPr>
              <w:t>Manner of Taking the Drug</w:t>
            </w:r>
          </w:p>
        </w:tc>
      </w:tr>
      <w:tr w:rsidR="00122888" w:rsidRPr="00DE3378" w:rsidTr="00A922EE">
        <w:tc>
          <w:tcPr>
            <w:tcW w:w="1265" w:type="dxa"/>
            <w:shd w:val="clear" w:color="auto" w:fill="auto"/>
          </w:tcPr>
          <w:p w:rsidR="00122888" w:rsidRPr="00DE3378" w:rsidRDefault="00122888" w:rsidP="00A922EE">
            <w:pPr>
              <w:rPr>
                <w:rFonts w:asciiTheme="minorBidi" w:hAnsiTheme="minorBidi" w:cstheme="minorBidi"/>
                <w:rtl/>
              </w:rPr>
            </w:pPr>
          </w:p>
        </w:tc>
        <w:tc>
          <w:tcPr>
            <w:tcW w:w="1174" w:type="dxa"/>
            <w:shd w:val="clear" w:color="auto" w:fill="auto"/>
          </w:tcPr>
          <w:p w:rsidR="00122888" w:rsidRPr="00DE3378" w:rsidRDefault="00122888" w:rsidP="00A922EE">
            <w:pPr>
              <w:rPr>
                <w:rFonts w:asciiTheme="minorBidi" w:hAnsiTheme="minorBidi" w:cstheme="minorBidi"/>
                <w:rtl/>
              </w:rPr>
            </w:pPr>
          </w:p>
        </w:tc>
        <w:tc>
          <w:tcPr>
            <w:tcW w:w="1224" w:type="dxa"/>
            <w:shd w:val="clear" w:color="auto" w:fill="auto"/>
          </w:tcPr>
          <w:p w:rsidR="00122888" w:rsidRPr="00DE3378" w:rsidRDefault="00122888" w:rsidP="00A922EE">
            <w:pPr>
              <w:rPr>
                <w:rFonts w:asciiTheme="minorBidi" w:hAnsiTheme="minorBidi" w:cstheme="minorBidi"/>
                <w:rtl/>
              </w:rPr>
            </w:pPr>
          </w:p>
        </w:tc>
        <w:tc>
          <w:tcPr>
            <w:tcW w:w="1272" w:type="dxa"/>
            <w:shd w:val="clear" w:color="auto" w:fill="auto"/>
          </w:tcPr>
          <w:p w:rsidR="00122888" w:rsidRPr="00DE3378" w:rsidRDefault="00122888" w:rsidP="00A922EE">
            <w:pPr>
              <w:rPr>
                <w:rFonts w:asciiTheme="minorBidi" w:hAnsiTheme="minorBidi" w:cstheme="minorBidi"/>
                <w:rtl/>
              </w:rPr>
            </w:pPr>
          </w:p>
        </w:tc>
        <w:tc>
          <w:tcPr>
            <w:tcW w:w="1072" w:type="dxa"/>
          </w:tcPr>
          <w:p w:rsidR="00122888" w:rsidRPr="00DE3378" w:rsidRDefault="00122888" w:rsidP="00A922EE">
            <w:pPr>
              <w:rPr>
                <w:rFonts w:asciiTheme="minorBidi" w:hAnsiTheme="minorBidi" w:cstheme="minorBidi"/>
                <w:rtl/>
              </w:rPr>
            </w:pPr>
          </w:p>
        </w:tc>
        <w:tc>
          <w:tcPr>
            <w:tcW w:w="1274" w:type="dxa"/>
            <w:shd w:val="clear" w:color="auto" w:fill="auto"/>
          </w:tcPr>
          <w:p w:rsidR="00122888" w:rsidRPr="00DE3378" w:rsidRDefault="00122888" w:rsidP="00A922EE">
            <w:pPr>
              <w:rPr>
                <w:rFonts w:asciiTheme="minorBidi" w:hAnsiTheme="minorBidi" w:cstheme="minorBidi"/>
                <w:rtl/>
              </w:rPr>
            </w:pPr>
          </w:p>
        </w:tc>
        <w:tc>
          <w:tcPr>
            <w:tcW w:w="1247" w:type="dxa"/>
            <w:shd w:val="clear" w:color="auto" w:fill="auto"/>
          </w:tcPr>
          <w:p w:rsidR="00122888" w:rsidRPr="00DE3378" w:rsidRDefault="00122888" w:rsidP="00A922EE">
            <w:pPr>
              <w:rPr>
                <w:rFonts w:asciiTheme="minorBidi" w:hAnsiTheme="minorBidi" w:cstheme="minorBidi"/>
                <w:rtl/>
              </w:rPr>
            </w:pPr>
          </w:p>
        </w:tc>
      </w:tr>
      <w:tr w:rsidR="00122888" w:rsidRPr="00DE3378" w:rsidTr="00A922EE">
        <w:tc>
          <w:tcPr>
            <w:tcW w:w="1265" w:type="dxa"/>
            <w:shd w:val="clear" w:color="auto" w:fill="auto"/>
          </w:tcPr>
          <w:p w:rsidR="00122888" w:rsidRPr="00DE3378" w:rsidRDefault="00122888" w:rsidP="00A922EE">
            <w:pPr>
              <w:rPr>
                <w:rFonts w:asciiTheme="minorBidi" w:hAnsiTheme="minorBidi" w:cstheme="minorBidi"/>
                <w:rtl/>
              </w:rPr>
            </w:pPr>
          </w:p>
        </w:tc>
        <w:tc>
          <w:tcPr>
            <w:tcW w:w="1174" w:type="dxa"/>
            <w:shd w:val="clear" w:color="auto" w:fill="auto"/>
          </w:tcPr>
          <w:p w:rsidR="00122888" w:rsidRPr="00DE3378" w:rsidRDefault="00122888" w:rsidP="00A922EE">
            <w:pPr>
              <w:rPr>
                <w:rFonts w:asciiTheme="minorBidi" w:hAnsiTheme="minorBidi" w:cstheme="minorBidi"/>
                <w:rtl/>
              </w:rPr>
            </w:pPr>
          </w:p>
        </w:tc>
        <w:tc>
          <w:tcPr>
            <w:tcW w:w="1224" w:type="dxa"/>
            <w:shd w:val="clear" w:color="auto" w:fill="auto"/>
          </w:tcPr>
          <w:p w:rsidR="00122888" w:rsidRPr="00DE3378" w:rsidRDefault="00122888" w:rsidP="00A922EE">
            <w:pPr>
              <w:rPr>
                <w:rFonts w:asciiTheme="minorBidi" w:hAnsiTheme="minorBidi" w:cstheme="minorBidi"/>
                <w:rtl/>
              </w:rPr>
            </w:pPr>
          </w:p>
        </w:tc>
        <w:tc>
          <w:tcPr>
            <w:tcW w:w="1272" w:type="dxa"/>
            <w:shd w:val="clear" w:color="auto" w:fill="auto"/>
          </w:tcPr>
          <w:p w:rsidR="00122888" w:rsidRPr="00DE3378" w:rsidRDefault="00122888" w:rsidP="00A922EE">
            <w:pPr>
              <w:rPr>
                <w:rFonts w:asciiTheme="minorBidi" w:hAnsiTheme="minorBidi" w:cstheme="minorBidi"/>
                <w:rtl/>
              </w:rPr>
            </w:pPr>
          </w:p>
        </w:tc>
        <w:tc>
          <w:tcPr>
            <w:tcW w:w="1072" w:type="dxa"/>
          </w:tcPr>
          <w:p w:rsidR="00122888" w:rsidRPr="00DE3378" w:rsidRDefault="00122888" w:rsidP="00A922EE">
            <w:pPr>
              <w:rPr>
                <w:rFonts w:asciiTheme="minorBidi" w:hAnsiTheme="minorBidi" w:cstheme="minorBidi"/>
                <w:rtl/>
              </w:rPr>
            </w:pPr>
          </w:p>
        </w:tc>
        <w:tc>
          <w:tcPr>
            <w:tcW w:w="1274" w:type="dxa"/>
            <w:shd w:val="clear" w:color="auto" w:fill="auto"/>
          </w:tcPr>
          <w:p w:rsidR="00122888" w:rsidRPr="00DE3378" w:rsidRDefault="00122888" w:rsidP="00A922EE">
            <w:pPr>
              <w:rPr>
                <w:rFonts w:asciiTheme="minorBidi" w:hAnsiTheme="minorBidi" w:cstheme="minorBidi"/>
                <w:rtl/>
              </w:rPr>
            </w:pPr>
          </w:p>
        </w:tc>
        <w:tc>
          <w:tcPr>
            <w:tcW w:w="1247" w:type="dxa"/>
            <w:shd w:val="clear" w:color="auto" w:fill="auto"/>
          </w:tcPr>
          <w:p w:rsidR="00122888" w:rsidRPr="00DE3378" w:rsidRDefault="00122888" w:rsidP="00A922EE">
            <w:pPr>
              <w:rPr>
                <w:rFonts w:asciiTheme="minorBidi" w:hAnsiTheme="minorBidi" w:cstheme="minorBidi"/>
                <w:rtl/>
              </w:rPr>
            </w:pPr>
          </w:p>
        </w:tc>
      </w:tr>
      <w:tr w:rsidR="00122888" w:rsidRPr="00DE3378" w:rsidTr="00A922EE">
        <w:tc>
          <w:tcPr>
            <w:tcW w:w="1265" w:type="dxa"/>
            <w:shd w:val="clear" w:color="auto" w:fill="auto"/>
          </w:tcPr>
          <w:p w:rsidR="00122888" w:rsidRPr="00DE3378" w:rsidRDefault="00122888" w:rsidP="00A922EE">
            <w:pPr>
              <w:rPr>
                <w:rFonts w:asciiTheme="minorBidi" w:hAnsiTheme="minorBidi" w:cstheme="minorBidi"/>
              </w:rPr>
            </w:pPr>
          </w:p>
        </w:tc>
        <w:tc>
          <w:tcPr>
            <w:tcW w:w="1174" w:type="dxa"/>
            <w:shd w:val="clear" w:color="auto" w:fill="auto"/>
          </w:tcPr>
          <w:p w:rsidR="00122888" w:rsidRPr="00DE3378" w:rsidRDefault="00122888" w:rsidP="00A922EE">
            <w:pPr>
              <w:rPr>
                <w:rFonts w:asciiTheme="minorBidi" w:hAnsiTheme="minorBidi" w:cstheme="minorBidi"/>
                <w:rtl/>
              </w:rPr>
            </w:pPr>
          </w:p>
        </w:tc>
        <w:tc>
          <w:tcPr>
            <w:tcW w:w="1224" w:type="dxa"/>
            <w:shd w:val="clear" w:color="auto" w:fill="auto"/>
          </w:tcPr>
          <w:p w:rsidR="00122888" w:rsidRPr="00DE3378" w:rsidRDefault="00122888" w:rsidP="00A922EE">
            <w:pPr>
              <w:rPr>
                <w:rFonts w:asciiTheme="minorBidi" w:hAnsiTheme="minorBidi" w:cstheme="minorBidi"/>
                <w:rtl/>
              </w:rPr>
            </w:pPr>
          </w:p>
        </w:tc>
        <w:tc>
          <w:tcPr>
            <w:tcW w:w="1272" w:type="dxa"/>
            <w:shd w:val="clear" w:color="auto" w:fill="auto"/>
          </w:tcPr>
          <w:p w:rsidR="00122888" w:rsidRPr="00DE3378" w:rsidRDefault="00122888" w:rsidP="00A922EE">
            <w:pPr>
              <w:rPr>
                <w:rFonts w:asciiTheme="minorBidi" w:hAnsiTheme="minorBidi" w:cstheme="minorBidi"/>
                <w:rtl/>
              </w:rPr>
            </w:pPr>
          </w:p>
        </w:tc>
        <w:tc>
          <w:tcPr>
            <w:tcW w:w="1072" w:type="dxa"/>
          </w:tcPr>
          <w:p w:rsidR="00122888" w:rsidRPr="00DE3378" w:rsidRDefault="00122888" w:rsidP="00A922EE">
            <w:pPr>
              <w:rPr>
                <w:rFonts w:asciiTheme="minorBidi" w:hAnsiTheme="minorBidi" w:cstheme="minorBidi"/>
                <w:rtl/>
              </w:rPr>
            </w:pPr>
          </w:p>
        </w:tc>
        <w:tc>
          <w:tcPr>
            <w:tcW w:w="1274" w:type="dxa"/>
            <w:shd w:val="clear" w:color="auto" w:fill="auto"/>
          </w:tcPr>
          <w:p w:rsidR="00122888" w:rsidRPr="00DE3378" w:rsidRDefault="00122888" w:rsidP="00A922EE">
            <w:pPr>
              <w:rPr>
                <w:rFonts w:asciiTheme="minorBidi" w:hAnsiTheme="minorBidi" w:cstheme="minorBidi"/>
                <w:rtl/>
              </w:rPr>
            </w:pPr>
          </w:p>
        </w:tc>
        <w:tc>
          <w:tcPr>
            <w:tcW w:w="1247" w:type="dxa"/>
            <w:shd w:val="clear" w:color="auto" w:fill="auto"/>
          </w:tcPr>
          <w:p w:rsidR="00122888" w:rsidRPr="00DE3378" w:rsidRDefault="00122888" w:rsidP="00A922EE">
            <w:pPr>
              <w:rPr>
                <w:rFonts w:asciiTheme="minorBidi" w:hAnsiTheme="minorBidi" w:cstheme="minorBidi"/>
                <w:rtl/>
              </w:rPr>
            </w:pPr>
          </w:p>
        </w:tc>
      </w:tr>
      <w:tr w:rsidR="00122888" w:rsidRPr="00DE3378" w:rsidTr="00A922EE">
        <w:tc>
          <w:tcPr>
            <w:tcW w:w="1265" w:type="dxa"/>
            <w:shd w:val="clear" w:color="auto" w:fill="auto"/>
          </w:tcPr>
          <w:p w:rsidR="00122888" w:rsidRPr="00DE3378" w:rsidRDefault="00122888" w:rsidP="00A922EE">
            <w:pPr>
              <w:rPr>
                <w:rFonts w:asciiTheme="minorBidi" w:hAnsiTheme="minorBidi" w:cstheme="minorBidi"/>
              </w:rPr>
            </w:pPr>
          </w:p>
        </w:tc>
        <w:tc>
          <w:tcPr>
            <w:tcW w:w="1174" w:type="dxa"/>
            <w:shd w:val="clear" w:color="auto" w:fill="auto"/>
          </w:tcPr>
          <w:p w:rsidR="00122888" w:rsidRPr="00DE3378" w:rsidRDefault="00122888" w:rsidP="00A922EE">
            <w:pPr>
              <w:rPr>
                <w:rFonts w:asciiTheme="minorBidi" w:hAnsiTheme="minorBidi" w:cstheme="minorBidi"/>
                <w:rtl/>
              </w:rPr>
            </w:pPr>
          </w:p>
        </w:tc>
        <w:tc>
          <w:tcPr>
            <w:tcW w:w="1224" w:type="dxa"/>
            <w:shd w:val="clear" w:color="auto" w:fill="auto"/>
          </w:tcPr>
          <w:p w:rsidR="00122888" w:rsidRPr="00DE3378" w:rsidRDefault="00122888" w:rsidP="00A922EE">
            <w:pPr>
              <w:rPr>
                <w:rFonts w:asciiTheme="minorBidi" w:hAnsiTheme="minorBidi" w:cstheme="minorBidi"/>
                <w:rtl/>
              </w:rPr>
            </w:pPr>
          </w:p>
        </w:tc>
        <w:tc>
          <w:tcPr>
            <w:tcW w:w="1272" w:type="dxa"/>
            <w:shd w:val="clear" w:color="auto" w:fill="auto"/>
          </w:tcPr>
          <w:p w:rsidR="00122888" w:rsidRPr="00DE3378" w:rsidRDefault="00122888" w:rsidP="00A922EE">
            <w:pPr>
              <w:rPr>
                <w:rFonts w:asciiTheme="minorBidi" w:hAnsiTheme="minorBidi" w:cstheme="minorBidi"/>
                <w:rtl/>
              </w:rPr>
            </w:pPr>
          </w:p>
        </w:tc>
        <w:tc>
          <w:tcPr>
            <w:tcW w:w="1072" w:type="dxa"/>
          </w:tcPr>
          <w:p w:rsidR="00122888" w:rsidRPr="00DE3378" w:rsidRDefault="00122888" w:rsidP="00A922EE">
            <w:pPr>
              <w:rPr>
                <w:rFonts w:asciiTheme="minorBidi" w:hAnsiTheme="minorBidi" w:cstheme="minorBidi"/>
                <w:rtl/>
              </w:rPr>
            </w:pPr>
          </w:p>
        </w:tc>
        <w:tc>
          <w:tcPr>
            <w:tcW w:w="1274" w:type="dxa"/>
            <w:shd w:val="clear" w:color="auto" w:fill="auto"/>
          </w:tcPr>
          <w:p w:rsidR="00122888" w:rsidRPr="00DE3378" w:rsidRDefault="00122888" w:rsidP="00A922EE">
            <w:pPr>
              <w:rPr>
                <w:rFonts w:asciiTheme="minorBidi" w:hAnsiTheme="minorBidi" w:cstheme="minorBidi"/>
                <w:rtl/>
              </w:rPr>
            </w:pPr>
          </w:p>
        </w:tc>
        <w:tc>
          <w:tcPr>
            <w:tcW w:w="1247" w:type="dxa"/>
            <w:shd w:val="clear" w:color="auto" w:fill="auto"/>
          </w:tcPr>
          <w:p w:rsidR="00122888" w:rsidRPr="00DE3378" w:rsidRDefault="00122888" w:rsidP="00A922EE">
            <w:pPr>
              <w:rPr>
                <w:rFonts w:asciiTheme="minorBidi" w:hAnsiTheme="minorBidi" w:cstheme="minorBidi"/>
                <w:rtl/>
              </w:rPr>
            </w:pPr>
          </w:p>
        </w:tc>
      </w:tr>
    </w:tbl>
    <w:p w:rsidR="00122888" w:rsidRPr="00DE3378" w:rsidRDefault="00122888" w:rsidP="00122888">
      <w:pPr>
        <w:spacing w:line="360" w:lineRule="auto"/>
        <w:jc w:val="both"/>
        <w:rPr>
          <w:rFonts w:asciiTheme="minorBidi" w:hAnsiTheme="minorBidi" w:cstheme="minorBidi"/>
          <w:rtl/>
        </w:rPr>
      </w:pPr>
      <w:r w:rsidRPr="00DE3378">
        <w:rPr>
          <w:rFonts w:asciiTheme="minorBidi" w:hAnsiTheme="minorBidi" w:cstheme="minorBidi"/>
        </w:rPr>
        <w:tab/>
        <w:t xml:space="preserve"> </w:t>
      </w:r>
    </w:p>
    <w:p w:rsidR="00122888" w:rsidRPr="00DE3378" w:rsidRDefault="00122888" w:rsidP="00122888">
      <w:pPr>
        <w:rPr>
          <w:rFonts w:asciiTheme="minorBidi" w:hAnsiTheme="minorBidi" w:cstheme="minorBidi"/>
          <w:b/>
          <w:bCs/>
          <w:rtl/>
        </w:rPr>
      </w:pPr>
      <w:r w:rsidRPr="00DE3378">
        <w:rPr>
          <w:rFonts w:asciiTheme="minorBidi" w:hAnsiTheme="minorBidi" w:cstheme="minorBidi"/>
          <w:b/>
        </w:rPr>
        <w:t>Activity 3:</w:t>
      </w:r>
    </w:p>
    <w:p w:rsidR="00122888" w:rsidRPr="00DE3378" w:rsidRDefault="00122888" w:rsidP="00122888">
      <w:pPr>
        <w:spacing w:line="360" w:lineRule="auto"/>
        <w:jc w:val="both"/>
        <w:rPr>
          <w:rFonts w:asciiTheme="minorBidi" w:hAnsiTheme="minorBidi" w:cstheme="minorBidi"/>
          <w:rtl/>
        </w:rPr>
      </w:pPr>
      <w:r w:rsidRPr="00DE3378">
        <w:rPr>
          <w:rFonts w:asciiTheme="minorBidi" w:hAnsiTheme="minorBidi" w:cstheme="minorBidi"/>
        </w:rPr>
        <w:t xml:space="preserve">Consumer Survey: The student should be guided to compose a diversified questionnaire that outlines the survey objectives. Sample Questions: Which drug do you take? How? Why did you choose this drug? They should be guided to conduct a short and exhaustive survey .The survey should be </w:t>
      </w:r>
      <w:r w:rsidRPr="00DE3378">
        <w:rPr>
          <w:rFonts w:asciiTheme="minorBidi" w:hAnsiTheme="minorBidi" w:cstheme="minorBidi"/>
        </w:rPr>
        <w:lastRenderedPageBreak/>
        <w:t>conducted during recess when there is the control over the number and diversity of people. (Teachers, students, administrative staff etc.).</w:t>
      </w:r>
    </w:p>
    <w:p w:rsidR="00122888" w:rsidRPr="00DE3378" w:rsidRDefault="00122888" w:rsidP="00122888">
      <w:pPr>
        <w:spacing w:line="360" w:lineRule="auto"/>
        <w:ind w:left="84"/>
        <w:rPr>
          <w:rFonts w:asciiTheme="minorBidi" w:hAnsiTheme="minorBidi" w:cstheme="minorBidi"/>
          <w:rtl/>
        </w:rPr>
      </w:pPr>
      <w:r w:rsidRPr="00DE3378">
        <w:rPr>
          <w:rFonts w:asciiTheme="minorBidi" w:hAnsiTheme="minorBidi" w:cstheme="minorBidi"/>
        </w:rPr>
        <w:t>Following is an example of a summary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786"/>
        <w:gridCol w:w="1534"/>
        <w:gridCol w:w="1927"/>
        <w:gridCol w:w="1771"/>
      </w:tblGrid>
      <w:tr w:rsidR="00122888" w:rsidRPr="00DE3378" w:rsidTr="00A922EE">
        <w:tc>
          <w:tcPr>
            <w:tcW w:w="1326" w:type="dxa"/>
          </w:tcPr>
          <w:p w:rsidR="00122888" w:rsidRPr="00DE3378" w:rsidRDefault="00122888" w:rsidP="00A922EE">
            <w:pPr>
              <w:spacing w:line="360" w:lineRule="auto"/>
              <w:rPr>
                <w:rFonts w:asciiTheme="minorBidi" w:hAnsiTheme="minorBidi" w:cstheme="minorBidi"/>
                <w:rtl/>
              </w:rPr>
            </w:pPr>
            <w:r w:rsidRPr="00DE3378">
              <w:rPr>
                <w:rFonts w:asciiTheme="minorBidi" w:hAnsiTheme="minorBidi" w:cstheme="minorBidi"/>
              </w:rPr>
              <w:t>The Interviewee.</w:t>
            </w:r>
          </w:p>
        </w:tc>
        <w:tc>
          <w:tcPr>
            <w:tcW w:w="1843" w:type="dxa"/>
          </w:tcPr>
          <w:p w:rsidR="00122888" w:rsidRPr="00DE3378" w:rsidRDefault="00122888" w:rsidP="00A922EE">
            <w:pPr>
              <w:spacing w:line="360" w:lineRule="auto"/>
              <w:rPr>
                <w:rFonts w:asciiTheme="minorBidi" w:hAnsiTheme="minorBidi" w:cstheme="minorBidi"/>
                <w:rtl/>
              </w:rPr>
            </w:pPr>
            <w:r w:rsidRPr="00DE3378">
              <w:rPr>
                <w:rFonts w:asciiTheme="minorBidi" w:hAnsiTheme="minorBidi" w:cstheme="minorBidi"/>
              </w:rPr>
              <w:t>The Preferred Drug</w:t>
            </w:r>
          </w:p>
        </w:tc>
        <w:tc>
          <w:tcPr>
            <w:tcW w:w="1559" w:type="dxa"/>
          </w:tcPr>
          <w:p w:rsidR="00122888" w:rsidRPr="00DE3378" w:rsidRDefault="00122888" w:rsidP="00A922EE">
            <w:pPr>
              <w:spacing w:line="360" w:lineRule="auto"/>
              <w:rPr>
                <w:rFonts w:asciiTheme="minorBidi" w:hAnsiTheme="minorBidi" w:cstheme="minorBidi"/>
                <w:rtl/>
              </w:rPr>
            </w:pPr>
            <w:r w:rsidRPr="00DE3378">
              <w:rPr>
                <w:rFonts w:asciiTheme="minorBidi" w:hAnsiTheme="minorBidi" w:cstheme="minorBidi"/>
              </w:rPr>
              <w:t>The Active Ingredient</w:t>
            </w:r>
          </w:p>
        </w:tc>
        <w:tc>
          <w:tcPr>
            <w:tcW w:w="1985" w:type="dxa"/>
          </w:tcPr>
          <w:p w:rsidR="00122888" w:rsidRPr="00DE3378" w:rsidRDefault="00122888" w:rsidP="00A922EE">
            <w:pPr>
              <w:spacing w:line="360" w:lineRule="auto"/>
              <w:rPr>
                <w:rFonts w:asciiTheme="minorBidi" w:hAnsiTheme="minorBidi" w:cstheme="minorBidi"/>
                <w:rtl/>
              </w:rPr>
            </w:pPr>
            <w:r w:rsidRPr="00DE3378">
              <w:rPr>
                <w:rFonts w:asciiTheme="minorBidi" w:hAnsiTheme="minorBidi" w:cstheme="minorBidi"/>
              </w:rPr>
              <w:t>Frequency of Use</w:t>
            </w:r>
          </w:p>
        </w:tc>
        <w:tc>
          <w:tcPr>
            <w:tcW w:w="1809" w:type="dxa"/>
          </w:tcPr>
          <w:p w:rsidR="00122888" w:rsidRPr="00DE3378" w:rsidRDefault="00122888" w:rsidP="00A922EE">
            <w:pPr>
              <w:spacing w:line="360" w:lineRule="auto"/>
              <w:rPr>
                <w:rFonts w:asciiTheme="minorBidi" w:hAnsiTheme="minorBidi" w:cstheme="minorBidi"/>
                <w:rtl/>
              </w:rPr>
            </w:pPr>
            <w:r w:rsidRPr="00DE3378">
              <w:rPr>
                <w:rFonts w:asciiTheme="minorBidi" w:hAnsiTheme="minorBidi" w:cstheme="minorBidi"/>
              </w:rPr>
              <w:t>The Rationale for the Preference</w:t>
            </w:r>
          </w:p>
        </w:tc>
      </w:tr>
      <w:tr w:rsidR="00122888" w:rsidRPr="00DE3378" w:rsidTr="00A922EE">
        <w:trPr>
          <w:trHeight w:hRule="exact" w:val="454"/>
        </w:trPr>
        <w:tc>
          <w:tcPr>
            <w:tcW w:w="1326" w:type="dxa"/>
          </w:tcPr>
          <w:p w:rsidR="00122888" w:rsidRPr="00DE3378" w:rsidRDefault="00122888" w:rsidP="00A922EE">
            <w:pPr>
              <w:spacing w:line="360" w:lineRule="auto"/>
              <w:rPr>
                <w:rFonts w:asciiTheme="minorBidi" w:hAnsiTheme="minorBidi" w:cstheme="minorBidi"/>
                <w:rtl/>
              </w:rPr>
            </w:pPr>
          </w:p>
        </w:tc>
        <w:tc>
          <w:tcPr>
            <w:tcW w:w="1843" w:type="dxa"/>
          </w:tcPr>
          <w:p w:rsidR="00122888" w:rsidRPr="00DE3378" w:rsidRDefault="00122888" w:rsidP="00A922EE">
            <w:pPr>
              <w:spacing w:line="360" w:lineRule="auto"/>
              <w:rPr>
                <w:rFonts w:asciiTheme="minorBidi" w:hAnsiTheme="minorBidi" w:cstheme="minorBidi"/>
                <w:rtl/>
              </w:rPr>
            </w:pPr>
          </w:p>
        </w:tc>
        <w:tc>
          <w:tcPr>
            <w:tcW w:w="1559" w:type="dxa"/>
          </w:tcPr>
          <w:p w:rsidR="00122888" w:rsidRPr="00DE3378" w:rsidRDefault="00122888" w:rsidP="00A922EE">
            <w:pPr>
              <w:spacing w:line="360" w:lineRule="auto"/>
              <w:rPr>
                <w:rFonts w:asciiTheme="minorBidi" w:hAnsiTheme="minorBidi" w:cstheme="minorBidi"/>
                <w:rtl/>
              </w:rPr>
            </w:pPr>
          </w:p>
        </w:tc>
        <w:tc>
          <w:tcPr>
            <w:tcW w:w="1985" w:type="dxa"/>
          </w:tcPr>
          <w:p w:rsidR="00122888" w:rsidRPr="00DE3378" w:rsidRDefault="00122888" w:rsidP="00A922EE">
            <w:pPr>
              <w:spacing w:line="360" w:lineRule="auto"/>
              <w:rPr>
                <w:rFonts w:asciiTheme="minorBidi" w:hAnsiTheme="minorBidi" w:cstheme="minorBidi"/>
                <w:rtl/>
              </w:rPr>
            </w:pPr>
          </w:p>
        </w:tc>
        <w:tc>
          <w:tcPr>
            <w:tcW w:w="1809" w:type="dxa"/>
          </w:tcPr>
          <w:p w:rsidR="00122888" w:rsidRPr="00DE3378" w:rsidRDefault="00122888" w:rsidP="00A922EE">
            <w:pPr>
              <w:spacing w:line="360" w:lineRule="auto"/>
              <w:rPr>
                <w:rFonts w:asciiTheme="minorBidi" w:hAnsiTheme="minorBidi" w:cstheme="minorBidi"/>
                <w:rtl/>
              </w:rPr>
            </w:pPr>
          </w:p>
        </w:tc>
      </w:tr>
      <w:tr w:rsidR="00122888" w:rsidRPr="00DE3378" w:rsidTr="00A922EE">
        <w:trPr>
          <w:trHeight w:hRule="exact" w:val="454"/>
        </w:trPr>
        <w:tc>
          <w:tcPr>
            <w:tcW w:w="1326" w:type="dxa"/>
          </w:tcPr>
          <w:p w:rsidR="00122888" w:rsidRPr="00DE3378" w:rsidRDefault="00122888" w:rsidP="00A922EE">
            <w:pPr>
              <w:spacing w:line="360" w:lineRule="auto"/>
              <w:rPr>
                <w:rFonts w:asciiTheme="minorBidi" w:hAnsiTheme="minorBidi" w:cstheme="minorBidi"/>
                <w:rtl/>
              </w:rPr>
            </w:pPr>
          </w:p>
        </w:tc>
        <w:tc>
          <w:tcPr>
            <w:tcW w:w="1843" w:type="dxa"/>
          </w:tcPr>
          <w:p w:rsidR="00122888" w:rsidRPr="00DE3378" w:rsidRDefault="00122888" w:rsidP="00A922EE">
            <w:pPr>
              <w:spacing w:line="360" w:lineRule="auto"/>
              <w:rPr>
                <w:rFonts w:asciiTheme="minorBidi" w:hAnsiTheme="minorBidi" w:cstheme="minorBidi"/>
                <w:rtl/>
              </w:rPr>
            </w:pPr>
          </w:p>
        </w:tc>
        <w:tc>
          <w:tcPr>
            <w:tcW w:w="1559" w:type="dxa"/>
          </w:tcPr>
          <w:p w:rsidR="00122888" w:rsidRPr="00DE3378" w:rsidRDefault="00122888" w:rsidP="00A922EE">
            <w:pPr>
              <w:spacing w:line="360" w:lineRule="auto"/>
              <w:rPr>
                <w:rFonts w:asciiTheme="minorBidi" w:hAnsiTheme="minorBidi" w:cstheme="minorBidi"/>
                <w:rtl/>
              </w:rPr>
            </w:pPr>
          </w:p>
        </w:tc>
        <w:tc>
          <w:tcPr>
            <w:tcW w:w="1985" w:type="dxa"/>
          </w:tcPr>
          <w:p w:rsidR="00122888" w:rsidRPr="00DE3378" w:rsidRDefault="00122888" w:rsidP="00A922EE">
            <w:pPr>
              <w:spacing w:line="360" w:lineRule="auto"/>
              <w:rPr>
                <w:rFonts w:asciiTheme="minorBidi" w:hAnsiTheme="minorBidi" w:cstheme="minorBidi"/>
                <w:rtl/>
              </w:rPr>
            </w:pPr>
          </w:p>
        </w:tc>
        <w:tc>
          <w:tcPr>
            <w:tcW w:w="1809" w:type="dxa"/>
          </w:tcPr>
          <w:p w:rsidR="00122888" w:rsidRPr="00DE3378" w:rsidRDefault="00122888" w:rsidP="00A922EE">
            <w:pPr>
              <w:spacing w:line="360" w:lineRule="auto"/>
              <w:rPr>
                <w:rFonts w:asciiTheme="minorBidi" w:hAnsiTheme="minorBidi" w:cstheme="minorBidi"/>
                <w:rtl/>
              </w:rPr>
            </w:pPr>
          </w:p>
        </w:tc>
      </w:tr>
      <w:tr w:rsidR="00122888" w:rsidRPr="00DE3378" w:rsidTr="00A922EE">
        <w:trPr>
          <w:trHeight w:hRule="exact" w:val="454"/>
        </w:trPr>
        <w:tc>
          <w:tcPr>
            <w:tcW w:w="1326" w:type="dxa"/>
          </w:tcPr>
          <w:p w:rsidR="00122888" w:rsidRPr="00DE3378" w:rsidRDefault="00122888" w:rsidP="00A922EE">
            <w:pPr>
              <w:spacing w:line="360" w:lineRule="auto"/>
              <w:rPr>
                <w:rFonts w:asciiTheme="minorBidi" w:hAnsiTheme="minorBidi" w:cstheme="minorBidi"/>
                <w:rtl/>
              </w:rPr>
            </w:pPr>
          </w:p>
        </w:tc>
        <w:tc>
          <w:tcPr>
            <w:tcW w:w="1843" w:type="dxa"/>
          </w:tcPr>
          <w:p w:rsidR="00122888" w:rsidRPr="00DE3378" w:rsidRDefault="00122888" w:rsidP="00A922EE">
            <w:pPr>
              <w:spacing w:line="360" w:lineRule="auto"/>
              <w:rPr>
                <w:rFonts w:asciiTheme="minorBidi" w:hAnsiTheme="minorBidi" w:cstheme="minorBidi"/>
                <w:rtl/>
              </w:rPr>
            </w:pPr>
          </w:p>
        </w:tc>
        <w:tc>
          <w:tcPr>
            <w:tcW w:w="1559" w:type="dxa"/>
          </w:tcPr>
          <w:p w:rsidR="00122888" w:rsidRPr="00DE3378" w:rsidRDefault="00122888" w:rsidP="00A922EE">
            <w:pPr>
              <w:spacing w:line="360" w:lineRule="auto"/>
              <w:rPr>
                <w:rFonts w:asciiTheme="minorBidi" w:hAnsiTheme="minorBidi" w:cstheme="minorBidi"/>
                <w:rtl/>
              </w:rPr>
            </w:pPr>
          </w:p>
        </w:tc>
        <w:tc>
          <w:tcPr>
            <w:tcW w:w="1985" w:type="dxa"/>
          </w:tcPr>
          <w:p w:rsidR="00122888" w:rsidRPr="00DE3378" w:rsidRDefault="00122888" w:rsidP="00A922EE">
            <w:pPr>
              <w:spacing w:line="360" w:lineRule="auto"/>
              <w:rPr>
                <w:rFonts w:asciiTheme="minorBidi" w:hAnsiTheme="minorBidi" w:cstheme="minorBidi"/>
                <w:rtl/>
              </w:rPr>
            </w:pPr>
          </w:p>
        </w:tc>
        <w:tc>
          <w:tcPr>
            <w:tcW w:w="1809" w:type="dxa"/>
          </w:tcPr>
          <w:p w:rsidR="00122888" w:rsidRPr="00DE3378" w:rsidRDefault="00122888" w:rsidP="00A922EE">
            <w:pPr>
              <w:spacing w:line="360" w:lineRule="auto"/>
              <w:rPr>
                <w:rFonts w:asciiTheme="minorBidi" w:hAnsiTheme="minorBidi" w:cstheme="minorBidi"/>
                <w:rtl/>
              </w:rPr>
            </w:pPr>
          </w:p>
        </w:tc>
      </w:tr>
      <w:tr w:rsidR="00122888" w:rsidRPr="00DE3378" w:rsidTr="00A922EE">
        <w:trPr>
          <w:trHeight w:hRule="exact" w:val="454"/>
        </w:trPr>
        <w:tc>
          <w:tcPr>
            <w:tcW w:w="1326" w:type="dxa"/>
          </w:tcPr>
          <w:p w:rsidR="00122888" w:rsidRPr="00DE3378" w:rsidRDefault="00122888" w:rsidP="00A922EE">
            <w:pPr>
              <w:spacing w:line="360" w:lineRule="auto"/>
              <w:rPr>
                <w:rFonts w:asciiTheme="minorBidi" w:hAnsiTheme="minorBidi" w:cstheme="minorBidi"/>
                <w:rtl/>
              </w:rPr>
            </w:pPr>
          </w:p>
        </w:tc>
        <w:tc>
          <w:tcPr>
            <w:tcW w:w="1843" w:type="dxa"/>
          </w:tcPr>
          <w:p w:rsidR="00122888" w:rsidRPr="00DE3378" w:rsidRDefault="00122888" w:rsidP="00A922EE">
            <w:pPr>
              <w:spacing w:line="360" w:lineRule="auto"/>
              <w:rPr>
                <w:rFonts w:asciiTheme="minorBidi" w:hAnsiTheme="minorBidi" w:cstheme="minorBidi"/>
                <w:rtl/>
              </w:rPr>
            </w:pPr>
          </w:p>
        </w:tc>
        <w:tc>
          <w:tcPr>
            <w:tcW w:w="1559" w:type="dxa"/>
          </w:tcPr>
          <w:p w:rsidR="00122888" w:rsidRPr="00DE3378" w:rsidRDefault="00122888" w:rsidP="00A922EE">
            <w:pPr>
              <w:spacing w:line="360" w:lineRule="auto"/>
              <w:rPr>
                <w:rFonts w:asciiTheme="minorBidi" w:hAnsiTheme="minorBidi" w:cstheme="minorBidi"/>
                <w:rtl/>
              </w:rPr>
            </w:pPr>
          </w:p>
        </w:tc>
        <w:tc>
          <w:tcPr>
            <w:tcW w:w="1985" w:type="dxa"/>
          </w:tcPr>
          <w:p w:rsidR="00122888" w:rsidRPr="00DE3378" w:rsidRDefault="00122888" w:rsidP="00A922EE">
            <w:pPr>
              <w:spacing w:line="360" w:lineRule="auto"/>
              <w:rPr>
                <w:rFonts w:asciiTheme="minorBidi" w:hAnsiTheme="minorBidi" w:cstheme="minorBidi"/>
                <w:rtl/>
              </w:rPr>
            </w:pPr>
          </w:p>
        </w:tc>
        <w:tc>
          <w:tcPr>
            <w:tcW w:w="1809" w:type="dxa"/>
          </w:tcPr>
          <w:p w:rsidR="00122888" w:rsidRPr="00DE3378" w:rsidRDefault="00122888" w:rsidP="00A922EE">
            <w:pPr>
              <w:spacing w:line="360" w:lineRule="auto"/>
              <w:rPr>
                <w:rFonts w:asciiTheme="minorBidi" w:hAnsiTheme="minorBidi" w:cstheme="minorBidi"/>
                <w:rtl/>
              </w:rPr>
            </w:pPr>
          </w:p>
        </w:tc>
      </w:tr>
    </w:tbl>
    <w:p w:rsidR="00122888" w:rsidRPr="00DE3378" w:rsidRDefault="00122888" w:rsidP="00122888">
      <w:pPr>
        <w:spacing w:line="360" w:lineRule="auto"/>
        <w:ind w:left="-9"/>
        <w:rPr>
          <w:rFonts w:asciiTheme="minorBidi" w:hAnsiTheme="minorBidi" w:cstheme="minorBidi"/>
          <w:rtl/>
        </w:rPr>
      </w:pPr>
    </w:p>
    <w:p w:rsidR="00122888" w:rsidRPr="00DE3378" w:rsidRDefault="00122888" w:rsidP="00122888">
      <w:pPr>
        <w:spacing w:line="360" w:lineRule="auto"/>
        <w:ind w:left="-9"/>
        <w:rPr>
          <w:rFonts w:asciiTheme="minorBidi" w:hAnsiTheme="minorBidi" w:cstheme="minorBidi"/>
          <w:rtl/>
        </w:rPr>
      </w:pPr>
      <w:r w:rsidRPr="00DE3378">
        <w:rPr>
          <w:rFonts w:asciiTheme="minorBidi" w:hAnsiTheme="minorBidi" w:cstheme="minorBidi"/>
        </w:rPr>
        <w:t>Remark, the major difficulty facing the students is to arrange the questions logically and abbreviate the interview. They are overwhelmed and prepare numerous questions, and it’s a pity that an undesirable situation in which people do not wish to respond to the survey is created.</w:t>
      </w:r>
    </w:p>
    <w:p w:rsidR="00122888" w:rsidRPr="00DE3378" w:rsidRDefault="00122888" w:rsidP="00122888">
      <w:pPr>
        <w:spacing w:line="360" w:lineRule="auto"/>
        <w:jc w:val="both"/>
        <w:rPr>
          <w:rFonts w:asciiTheme="minorBidi" w:hAnsiTheme="minorBidi" w:cstheme="minorBidi"/>
          <w:rtl/>
        </w:rPr>
      </w:pPr>
    </w:p>
    <w:p w:rsidR="00122888" w:rsidRPr="00DE3378" w:rsidRDefault="00122888" w:rsidP="00122888">
      <w:pPr>
        <w:spacing w:line="360" w:lineRule="auto"/>
        <w:jc w:val="both"/>
        <w:rPr>
          <w:rFonts w:asciiTheme="minorBidi" w:hAnsiTheme="minorBidi" w:cstheme="minorBidi"/>
          <w:rtl/>
        </w:rPr>
      </w:pPr>
    </w:p>
    <w:p w:rsidR="00122888" w:rsidRPr="00DE3378" w:rsidRDefault="00122888" w:rsidP="00122888">
      <w:pPr>
        <w:spacing w:line="360" w:lineRule="auto"/>
        <w:jc w:val="both"/>
        <w:rPr>
          <w:rFonts w:asciiTheme="minorBidi" w:hAnsiTheme="minorBidi" w:cstheme="minorBidi"/>
          <w:rtl/>
        </w:rPr>
      </w:pPr>
      <w:r w:rsidRPr="00DE3378">
        <w:rPr>
          <w:rFonts w:asciiTheme="minorBidi" w:hAnsiTheme="minorBidi" w:cstheme="minorBidi"/>
        </w:rPr>
        <w:t>Activity 4:</w:t>
      </w:r>
    </w:p>
    <w:p w:rsidR="00122888" w:rsidRPr="00DE3378" w:rsidRDefault="00122888" w:rsidP="00122888">
      <w:pPr>
        <w:pStyle w:val="ListParagraph"/>
        <w:spacing w:after="120" w:line="360" w:lineRule="auto"/>
        <w:rPr>
          <w:rFonts w:asciiTheme="minorBidi" w:eastAsia="Times New Roman" w:hAnsiTheme="minorBidi"/>
          <w:b/>
          <w:bCs/>
          <w:kern w:val="36"/>
          <w:sz w:val="24"/>
          <w:szCs w:val="24"/>
          <w:u w:val="single"/>
          <w:rtl/>
        </w:rPr>
      </w:pPr>
      <w:r w:rsidRPr="00DE3378">
        <w:rPr>
          <w:rFonts w:asciiTheme="minorBidi" w:hAnsiTheme="minorBidi"/>
          <w:b/>
          <w:sz w:val="24"/>
          <w:u w:val="single"/>
        </w:rPr>
        <w:t>Preceding Activity on how to Conduct an Interview</w:t>
      </w:r>
    </w:p>
    <w:p w:rsidR="00122888" w:rsidRPr="00DE3378" w:rsidRDefault="00122888" w:rsidP="00122888">
      <w:pPr>
        <w:pStyle w:val="ListParagraph"/>
        <w:spacing w:after="120" w:line="360" w:lineRule="auto"/>
        <w:ind w:left="0"/>
        <w:jc w:val="both"/>
        <w:rPr>
          <w:rFonts w:asciiTheme="minorBidi" w:hAnsiTheme="minorBidi"/>
          <w:sz w:val="24"/>
          <w:szCs w:val="24"/>
          <w:rtl/>
        </w:rPr>
      </w:pPr>
      <w:r w:rsidRPr="00DE3378">
        <w:rPr>
          <w:rFonts w:asciiTheme="minorBidi" w:hAnsiTheme="minorBidi"/>
          <w:sz w:val="24"/>
        </w:rPr>
        <w:t>The purpose of the interview is to examine an array of considerations when selecting an analgesic drug</w:t>
      </w:r>
    </w:p>
    <w:p w:rsidR="00122888" w:rsidRPr="00DE3378" w:rsidRDefault="00122888" w:rsidP="00122888">
      <w:pPr>
        <w:pStyle w:val="ListParagraph"/>
        <w:spacing w:after="120" w:line="360" w:lineRule="auto"/>
        <w:ind w:left="0" w:hanging="6"/>
        <w:jc w:val="both"/>
        <w:rPr>
          <w:rFonts w:asciiTheme="minorBidi" w:eastAsia="Times New Roman" w:hAnsiTheme="minorBidi"/>
          <w:kern w:val="36"/>
          <w:sz w:val="24"/>
          <w:szCs w:val="24"/>
          <w:u w:val="single"/>
          <w:rtl/>
        </w:rPr>
      </w:pPr>
      <w:r w:rsidRPr="00DE3378">
        <w:rPr>
          <w:rFonts w:asciiTheme="minorBidi" w:hAnsiTheme="minorBidi"/>
          <w:sz w:val="24"/>
          <w:u w:val="single"/>
        </w:rPr>
        <w:t>Emphases for students in the Interview Formulation Process</w:t>
      </w:r>
      <w:r w:rsidRPr="00DE3378">
        <w:rPr>
          <w:rFonts w:asciiTheme="minorBidi" w:hAnsiTheme="minorBidi"/>
          <w:kern w:val="36"/>
          <w:sz w:val="24"/>
          <w:u w:val="single"/>
        </w:rPr>
        <w:t xml:space="preserve"> </w:t>
      </w:r>
    </w:p>
    <w:p w:rsidR="00122888" w:rsidRPr="00DE3378" w:rsidRDefault="00122888" w:rsidP="00122888">
      <w:pPr>
        <w:numPr>
          <w:ilvl w:val="0"/>
          <w:numId w:val="14"/>
        </w:numPr>
        <w:shd w:val="clear" w:color="auto" w:fill="FFFFFF"/>
        <w:spacing w:before="100" w:beforeAutospacing="1" w:after="100" w:afterAutospacing="1" w:line="360" w:lineRule="auto"/>
        <w:jc w:val="both"/>
        <w:rPr>
          <w:rFonts w:asciiTheme="minorBidi" w:hAnsiTheme="minorBidi" w:cstheme="minorBidi"/>
          <w:rtl/>
        </w:rPr>
      </w:pPr>
      <w:r w:rsidRPr="00DE3378">
        <w:rPr>
          <w:rFonts w:asciiTheme="minorBidi" w:hAnsiTheme="minorBidi" w:cstheme="minorBidi"/>
          <w:u w:val="single"/>
        </w:rPr>
        <w:t>What do I want to know?</w:t>
      </w:r>
      <w:r w:rsidRPr="00DE3378">
        <w:rPr>
          <w:rFonts w:asciiTheme="minorBidi" w:hAnsiTheme="minorBidi" w:cstheme="minorBidi"/>
        </w:rPr>
        <w:t xml:space="preserve"> First of all you must understand as precisely as possible what you want to know. Write down everything and arrange the subjects according to a predetermined order (A logical order of questions is difficult for students. You must make sure of being concise, clear and simple</w:t>
      </w:r>
    </w:p>
    <w:p w:rsidR="00122888" w:rsidRPr="00DE3378" w:rsidRDefault="00122888" w:rsidP="00007856">
      <w:pPr>
        <w:numPr>
          <w:ilvl w:val="0"/>
          <w:numId w:val="14"/>
        </w:numPr>
        <w:shd w:val="clear" w:color="auto" w:fill="FFFFFF"/>
        <w:spacing w:before="100" w:beforeAutospacing="1" w:after="100" w:afterAutospacing="1" w:line="360" w:lineRule="auto"/>
        <w:rPr>
          <w:rFonts w:asciiTheme="minorBidi" w:hAnsiTheme="minorBidi" w:cstheme="minorBidi"/>
          <w:rtl/>
        </w:rPr>
      </w:pPr>
      <w:r w:rsidRPr="00DE3378">
        <w:rPr>
          <w:rFonts w:asciiTheme="minorBidi" w:hAnsiTheme="minorBidi" w:cstheme="minorBidi"/>
          <w:u w:val="single"/>
        </w:rPr>
        <w:t>Selection of the Survey Respondents</w:t>
      </w:r>
      <w:r w:rsidRPr="00DE3378">
        <w:rPr>
          <w:rFonts w:asciiTheme="minorBidi" w:hAnsiTheme="minorBidi" w:cstheme="minorBidi"/>
        </w:rPr>
        <w:t xml:space="preserve"> You must choose two relevant characters for the subject that you wish to survey; one from the medical field and the other from the drug marketing field (a physician/pharmacist/advertiser/marketing individual etc.).</w:t>
      </w:r>
    </w:p>
    <w:p w:rsidR="00122888" w:rsidRPr="00DE3378" w:rsidRDefault="00122888" w:rsidP="00122888">
      <w:pPr>
        <w:shd w:val="clear" w:color="auto" w:fill="FFFFFF"/>
        <w:spacing w:before="100" w:beforeAutospacing="1" w:after="100" w:afterAutospacing="1" w:line="360" w:lineRule="auto"/>
        <w:ind w:left="360"/>
        <w:jc w:val="both"/>
        <w:rPr>
          <w:rFonts w:asciiTheme="minorBidi" w:hAnsiTheme="minorBidi" w:cstheme="minorBidi"/>
        </w:rPr>
      </w:pPr>
      <w:r w:rsidRPr="00DE3378">
        <w:rPr>
          <w:rFonts w:asciiTheme="minorBidi" w:hAnsiTheme="minorBidi" w:cstheme="minorBidi"/>
          <w:u w:val="single"/>
        </w:rPr>
        <w:lastRenderedPageBreak/>
        <w:t>Preparing a Survey Orientated Questionnaire</w:t>
      </w:r>
      <w:r w:rsidRPr="00DE3378">
        <w:rPr>
          <w:rFonts w:asciiTheme="minorBidi" w:hAnsiTheme="minorBidi" w:cstheme="minorBidi"/>
        </w:rPr>
        <w:t> You must determine a subject question for each of the subjects that you predefined, in the wake of which secondary questions will be asked. Define the question in the simplest manner that you can. The questions must be very clear so that no contradictory aside questions can be asked Remember that you want to receive answers</w:t>
      </w:r>
      <w:r w:rsidRPr="00DE3378">
        <w:rPr>
          <w:rFonts w:asciiTheme="minorBidi" w:hAnsiTheme="minorBidi" w:cstheme="minorBidi"/>
          <w:rtl/>
        </w:rPr>
        <w:br/>
      </w:r>
      <w:r w:rsidRPr="00DE3378">
        <w:rPr>
          <w:rFonts w:asciiTheme="minorBidi" w:hAnsiTheme="minorBidi" w:cstheme="minorBidi"/>
        </w:rPr>
        <w:t xml:space="preserve">.The number of questions must be defined: 10 questions that must be arranged in a logical sequence. During the initial stagethe students prepare the question sheet for the interview with experts on the web (or transmit to the teacher via the Mashov), while including the teacher online for the purposes of perusal, consultation and, if necessary, corrections. </w:t>
      </w:r>
    </w:p>
    <w:p w:rsidR="00122888" w:rsidRPr="00DE3378" w:rsidRDefault="00122888" w:rsidP="00122888">
      <w:pPr>
        <w:numPr>
          <w:ilvl w:val="0"/>
          <w:numId w:val="14"/>
        </w:numPr>
        <w:shd w:val="clear" w:color="auto" w:fill="FFFFFF"/>
        <w:spacing w:before="100" w:beforeAutospacing="1" w:after="100" w:afterAutospacing="1" w:line="360" w:lineRule="auto"/>
        <w:jc w:val="both"/>
        <w:rPr>
          <w:rFonts w:asciiTheme="minorBidi" w:hAnsiTheme="minorBidi" w:cstheme="minorBidi"/>
        </w:rPr>
      </w:pPr>
      <w:r w:rsidRPr="00DE3378">
        <w:rPr>
          <w:rFonts w:asciiTheme="minorBidi" w:hAnsiTheme="minorBidi" w:cstheme="minorBidi"/>
        </w:rPr>
        <w:t>After the questionnaires have been prepared, the teacher must conduct a simulation of the interview process in the classroom in order to prepare the students in advance. During the simulation important emphases must be made such as determining an interview time in advance, the manner of recording and collecting data etc.</w:t>
      </w:r>
      <w:r w:rsidRPr="00DE3378">
        <w:rPr>
          <w:rFonts w:asciiTheme="minorBidi" w:hAnsiTheme="minorBidi" w:cstheme="minorBidi"/>
          <w:u w:val="single"/>
        </w:rPr>
        <w:t xml:space="preserve"> </w:t>
      </w:r>
    </w:p>
    <w:p w:rsidR="00122888" w:rsidRPr="00DE3378" w:rsidRDefault="00122888" w:rsidP="00122888">
      <w:pPr>
        <w:shd w:val="clear" w:color="auto" w:fill="FFFFFF"/>
        <w:jc w:val="both"/>
        <w:rPr>
          <w:rFonts w:asciiTheme="minorBidi" w:hAnsiTheme="minorBidi" w:cstheme="minorBidi"/>
        </w:rPr>
      </w:pPr>
      <w:r w:rsidRPr="00DE3378">
        <w:rPr>
          <w:rFonts w:asciiTheme="minorBidi" w:hAnsiTheme="minorBidi" w:cstheme="minorBidi"/>
          <w:u w:val="single"/>
        </w:rPr>
        <w:t>It is important to begin the interview with a pleasant discussion or question that should create a comfortable atmosphere for the interviewee</w:t>
      </w:r>
      <w:r w:rsidRPr="00DE3378">
        <w:rPr>
          <w:rFonts w:asciiTheme="minorBidi" w:hAnsiTheme="minorBidi" w:cstheme="minorBidi"/>
        </w:rPr>
        <w:t>: "Thank you for consenting to be interviewed"</w:t>
      </w:r>
    </w:p>
    <w:p w:rsidR="00122888" w:rsidRPr="00DE3378" w:rsidRDefault="00122888" w:rsidP="00122888">
      <w:pPr>
        <w:shd w:val="clear" w:color="auto" w:fill="FFFFFF"/>
        <w:spacing w:before="100" w:beforeAutospacing="1" w:after="100" w:afterAutospacing="1" w:line="360" w:lineRule="auto"/>
        <w:jc w:val="both"/>
        <w:rPr>
          <w:rFonts w:asciiTheme="minorBidi" w:hAnsiTheme="minorBidi" w:cstheme="minorBidi"/>
          <w:rtl/>
        </w:rPr>
      </w:pPr>
      <w:r w:rsidRPr="00DE3378">
        <w:rPr>
          <w:rFonts w:asciiTheme="minorBidi" w:hAnsiTheme="minorBidi" w:cstheme="minorBidi"/>
          <w:b/>
          <w:u w:val="single"/>
        </w:rPr>
        <w:t>Following are Examples of Questionnaires:</w:t>
      </w:r>
    </w:p>
    <w:p w:rsidR="00122888" w:rsidRPr="00DE3378" w:rsidRDefault="00122888" w:rsidP="00122888">
      <w:pPr>
        <w:spacing w:line="360" w:lineRule="auto"/>
        <w:jc w:val="both"/>
        <w:rPr>
          <w:rFonts w:asciiTheme="minorBidi" w:hAnsiTheme="minorBidi" w:cstheme="minorBidi"/>
          <w:u w:val="single"/>
          <w:rtl/>
        </w:rPr>
      </w:pPr>
      <w:r w:rsidRPr="00DE3378">
        <w:rPr>
          <w:rFonts w:asciiTheme="minorBidi" w:hAnsiTheme="minorBidi" w:cstheme="minorBidi"/>
          <w:u w:val="single"/>
        </w:rPr>
        <w:t>Questionnaire for a person taking an analgesic</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t>Do you suffer from pains frequently?</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t>How many types of analgesics do you know?</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t>Which analgesics do you take?</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t>Do you know what the active ingredient in the drug is?</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t>Do you know what the drug's reaction mechanism is?</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t>Are you aware of the differences between the various analgesics?</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t>Do take the same analgesic for all types of pain?</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t>How did you choose this analgesic?</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lastRenderedPageBreak/>
        <w:t>Which professional did you consult in order to decide on a feasible analgesic to take? (physician/nurse/pharmacist/no one...)</w:t>
      </w:r>
    </w:p>
    <w:p w:rsidR="00122888" w:rsidRPr="00DE3378" w:rsidRDefault="00122888" w:rsidP="00122888">
      <w:pPr>
        <w:numPr>
          <w:ilvl w:val="0"/>
          <w:numId w:val="12"/>
        </w:numPr>
        <w:spacing w:line="360" w:lineRule="auto"/>
        <w:jc w:val="both"/>
        <w:rPr>
          <w:rFonts w:asciiTheme="minorBidi" w:hAnsiTheme="minorBidi" w:cstheme="minorBidi"/>
        </w:rPr>
      </w:pPr>
      <w:r w:rsidRPr="00DE3378">
        <w:rPr>
          <w:rFonts w:asciiTheme="minorBidi" w:hAnsiTheme="minorBidi" w:cstheme="minorBidi"/>
        </w:rPr>
        <w:t>Is there a well-known advertisement for the analgesic that you take?</w:t>
      </w:r>
    </w:p>
    <w:p w:rsidR="00122888" w:rsidRPr="00DE3378" w:rsidRDefault="00122888" w:rsidP="00122888">
      <w:pPr>
        <w:spacing w:line="360" w:lineRule="auto"/>
        <w:jc w:val="both"/>
        <w:rPr>
          <w:rFonts w:asciiTheme="minorBidi" w:hAnsiTheme="minorBidi" w:cstheme="minorBidi"/>
          <w:u w:val="single"/>
          <w:rtl/>
        </w:rPr>
      </w:pPr>
      <w:r w:rsidRPr="00DE3378">
        <w:rPr>
          <w:rFonts w:asciiTheme="minorBidi" w:hAnsiTheme="minorBidi" w:cstheme="minorBidi"/>
          <w:u w:val="single"/>
        </w:rPr>
        <w:t>Questionnaire for a Professional</w:t>
      </w:r>
    </w:p>
    <w:p w:rsidR="00122888" w:rsidRPr="00DE3378" w:rsidRDefault="00122888" w:rsidP="00122888">
      <w:pPr>
        <w:numPr>
          <w:ilvl w:val="0"/>
          <w:numId w:val="13"/>
        </w:numPr>
        <w:spacing w:line="360" w:lineRule="auto"/>
        <w:jc w:val="both"/>
        <w:rPr>
          <w:rFonts w:asciiTheme="minorBidi" w:hAnsiTheme="minorBidi" w:cstheme="minorBidi"/>
        </w:rPr>
      </w:pPr>
      <w:r w:rsidRPr="00DE3378">
        <w:rPr>
          <w:rFonts w:asciiTheme="minorBidi" w:hAnsiTheme="minorBidi" w:cstheme="minorBidi"/>
        </w:rPr>
        <w:t>How many different types of analgesics do you know?</w:t>
      </w:r>
    </w:p>
    <w:p w:rsidR="00122888" w:rsidRPr="00DE3378" w:rsidRDefault="00122888" w:rsidP="00122888">
      <w:pPr>
        <w:numPr>
          <w:ilvl w:val="0"/>
          <w:numId w:val="13"/>
        </w:numPr>
        <w:spacing w:line="360" w:lineRule="auto"/>
        <w:jc w:val="both"/>
        <w:rPr>
          <w:rFonts w:asciiTheme="minorBidi" w:hAnsiTheme="minorBidi" w:cstheme="minorBidi"/>
          <w:rtl/>
        </w:rPr>
      </w:pPr>
      <w:r w:rsidRPr="00DE3378">
        <w:rPr>
          <w:rFonts w:asciiTheme="minorBidi" w:hAnsiTheme="minorBidi" w:cstheme="minorBidi"/>
        </w:rPr>
        <w:t>What are the major differences between the various analgesics?</w:t>
      </w:r>
    </w:p>
    <w:p w:rsidR="00122888" w:rsidRPr="00DE3378" w:rsidRDefault="00122888" w:rsidP="00122888">
      <w:pPr>
        <w:numPr>
          <w:ilvl w:val="0"/>
          <w:numId w:val="13"/>
        </w:numPr>
        <w:spacing w:line="360" w:lineRule="auto"/>
        <w:jc w:val="both"/>
        <w:rPr>
          <w:rFonts w:asciiTheme="minorBidi" w:hAnsiTheme="minorBidi" w:cstheme="minorBidi"/>
        </w:rPr>
      </w:pPr>
      <w:r w:rsidRPr="00DE3378">
        <w:rPr>
          <w:rFonts w:asciiTheme="minorBidi" w:hAnsiTheme="minorBidi" w:cstheme="minorBidi"/>
        </w:rPr>
        <w:t>How many types of active substances for analgesics do you know?</w:t>
      </w:r>
    </w:p>
    <w:p w:rsidR="00122888" w:rsidRPr="00DE3378" w:rsidRDefault="00122888" w:rsidP="00122888">
      <w:pPr>
        <w:numPr>
          <w:ilvl w:val="0"/>
          <w:numId w:val="13"/>
        </w:numPr>
        <w:spacing w:line="360" w:lineRule="auto"/>
        <w:jc w:val="both"/>
        <w:rPr>
          <w:rFonts w:asciiTheme="minorBidi" w:hAnsiTheme="minorBidi" w:cstheme="minorBidi"/>
        </w:rPr>
      </w:pPr>
      <w:r w:rsidRPr="00DE3378">
        <w:rPr>
          <w:rFonts w:asciiTheme="minorBidi" w:hAnsiTheme="minorBidi" w:cstheme="minorBidi"/>
        </w:rPr>
        <w:t>Which analgesic would you recommend the most and why?</w:t>
      </w:r>
    </w:p>
    <w:p w:rsidR="00122888" w:rsidRPr="00DE3378" w:rsidRDefault="00122888" w:rsidP="00122888">
      <w:pPr>
        <w:numPr>
          <w:ilvl w:val="0"/>
          <w:numId w:val="13"/>
        </w:numPr>
        <w:spacing w:line="360" w:lineRule="auto"/>
        <w:jc w:val="both"/>
        <w:rPr>
          <w:rFonts w:asciiTheme="minorBidi" w:hAnsiTheme="minorBidi" w:cstheme="minorBidi"/>
        </w:rPr>
      </w:pPr>
      <w:r w:rsidRPr="00DE3378">
        <w:rPr>
          <w:rFonts w:asciiTheme="minorBidi" w:hAnsiTheme="minorBidi" w:cstheme="minorBidi"/>
        </w:rPr>
        <w:t>have you also used the drug that you recommend for customers?</w:t>
      </w:r>
    </w:p>
    <w:p w:rsidR="00122888" w:rsidRPr="00DE3378" w:rsidRDefault="00122888" w:rsidP="00122888">
      <w:pPr>
        <w:numPr>
          <w:ilvl w:val="0"/>
          <w:numId w:val="13"/>
        </w:numPr>
        <w:spacing w:line="360" w:lineRule="auto"/>
        <w:jc w:val="both"/>
        <w:rPr>
          <w:rFonts w:asciiTheme="minorBidi" w:hAnsiTheme="minorBidi" w:cstheme="minorBidi"/>
        </w:rPr>
      </w:pPr>
      <w:r w:rsidRPr="00DE3378">
        <w:rPr>
          <w:rFonts w:asciiTheme="minorBidi" w:hAnsiTheme="minorBidi" w:cstheme="minorBidi"/>
        </w:rPr>
        <w:t>Do people ask for a particular drug or do they ask for your recommendation?</w:t>
      </w:r>
    </w:p>
    <w:p w:rsidR="00122888" w:rsidRPr="00DE3378" w:rsidRDefault="00122888" w:rsidP="00122888">
      <w:pPr>
        <w:numPr>
          <w:ilvl w:val="0"/>
          <w:numId w:val="13"/>
        </w:numPr>
        <w:spacing w:line="360" w:lineRule="auto"/>
        <w:jc w:val="both"/>
        <w:rPr>
          <w:rFonts w:asciiTheme="minorBidi" w:hAnsiTheme="minorBidi" w:cstheme="minorBidi"/>
        </w:rPr>
      </w:pPr>
      <w:r w:rsidRPr="00DE3378">
        <w:rPr>
          <w:rFonts w:asciiTheme="minorBidi" w:hAnsiTheme="minorBidi" w:cstheme="minorBidi"/>
        </w:rPr>
        <w:t xml:space="preserve">In your opinion, what are the guiding principles for a person taking an analgesic and, in your opinion, what should they actually be? </w:t>
      </w:r>
    </w:p>
    <w:p w:rsidR="00122888" w:rsidRPr="00DE3378" w:rsidRDefault="00122888" w:rsidP="00122888">
      <w:pPr>
        <w:numPr>
          <w:ilvl w:val="0"/>
          <w:numId w:val="13"/>
        </w:numPr>
        <w:spacing w:line="360" w:lineRule="auto"/>
        <w:jc w:val="both"/>
        <w:rPr>
          <w:rFonts w:asciiTheme="minorBidi" w:hAnsiTheme="minorBidi" w:cstheme="minorBidi"/>
        </w:rPr>
      </w:pPr>
      <w:r w:rsidRPr="00DE3378">
        <w:rPr>
          <w:rFonts w:asciiTheme="minorBidi" w:hAnsiTheme="minorBidi" w:cstheme="minorBidi"/>
        </w:rPr>
        <w:t xml:space="preserve">Is the price of a drug a consideration in your opinion? </w:t>
      </w:r>
    </w:p>
    <w:p w:rsidR="00122888" w:rsidRPr="00DE3378" w:rsidRDefault="00122888" w:rsidP="00122888">
      <w:pPr>
        <w:numPr>
          <w:ilvl w:val="0"/>
          <w:numId w:val="13"/>
        </w:numPr>
        <w:spacing w:line="360" w:lineRule="auto"/>
        <w:jc w:val="both"/>
        <w:rPr>
          <w:rFonts w:asciiTheme="minorBidi" w:hAnsiTheme="minorBidi" w:cstheme="minorBidi"/>
        </w:rPr>
      </w:pPr>
      <w:r w:rsidRPr="00DE3378">
        <w:rPr>
          <w:rFonts w:asciiTheme="minorBidi" w:hAnsiTheme="minorBidi" w:cstheme="minorBidi"/>
        </w:rPr>
        <w:t>Are the additional drugs that a person takes important? Why?</w:t>
      </w:r>
    </w:p>
    <w:p w:rsidR="00122888" w:rsidRPr="00DE3378" w:rsidRDefault="00122888" w:rsidP="00122888">
      <w:pPr>
        <w:numPr>
          <w:ilvl w:val="0"/>
          <w:numId w:val="13"/>
        </w:numPr>
        <w:spacing w:line="360" w:lineRule="auto"/>
        <w:jc w:val="both"/>
        <w:rPr>
          <w:rFonts w:asciiTheme="minorBidi" w:hAnsiTheme="minorBidi" w:cstheme="minorBidi"/>
        </w:rPr>
      </w:pPr>
      <w:r w:rsidRPr="00DE3378">
        <w:rPr>
          <w:rFonts w:asciiTheme="minorBidi" w:hAnsiTheme="minorBidi" w:cstheme="minorBidi"/>
        </w:rPr>
        <w:t>Is the advertisement reliable and can it be trusted when selecting drugs?</w:t>
      </w:r>
    </w:p>
    <w:p w:rsidR="00122888" w:rsidRPr="00DE3378" w:rsidRDefault="00122888" w:rsidP="00122888">
      <w:pPr>
        <w:tabs>
          <w:tab w:val="left" w:pos="454"/>
          <w:tab w:val="left" w:pos="907"/>
          <w:tab w:val="left" w:pos="1361"/>
        </w:tabs>
        <w:jc w:val="center"/>
        <w:rPr>
          <w:rFonts w:asciiTheme="minorBidi" w:hAnsiTheme="minorBidi" w:cstheme="minorBidi"/>
          <w:b/>
          <w:bCs/>
          <w:sz w:val="28"/>
          <w:szCs w:val="28"/>
        </w:rPr>
      </w:pPr>
      <w:r w:rsidRPr="00DE3378">
        <w:rPr>
          <w:rFonts w:asciiTheme="minorBidi" w:hAnsiTheme="minorBidi" w:cstheme="minorBidi"/>
        </w:rPr>
        <w:br w:type="page"/>
      </w:r>
      <w:r w:rsidRPr="00DE3378">
        <w:rPr>
          <w:rFonts w:asciiTheme="minorBidi" w:hAnsiTheme="minorBidi" w:cstheme="minorBidi"/>
          <w:b/>
          <w:sz w:val="28"/>
        </w:rPr>
        <w:lastRenderedPageBreak/>
        <w:t xml:space="preserve">A pointer for a Comprehensive Evaluation of the investigative Activities – Ouch and Youch      </w:t>
      </w:r>
    </w:p>
    <w:p w:rsidR="00122888" w:rsidRPr="00DE3378" w:rsidRDefault="00122888" w:rsidP="00122888">
      <w:pPr>
        <w:tabs>
          <w:tab w:val="left" w:pos="454"/>
          <w:tab w:val="left" w:pos="907"/>
          <w:tab w:val="left" w:pos="1361"/>
        </w:tabs>
        <w:spacing w:line="480" w:lineRule="auto"/>
        <w:rPr>
          <w:rFonts w:asciiTheme="minorBidi" w:hAnsiTheme="minorBidi" w:cstheme="minorBidi"/>
          <w:b/>
          <w:bCs/>
        </w:rPr>
      </w:pPr>
      <w:r w:rsidRPr="00DE3378">
        <w:rPr>
          <w:rFonts w:asciiTheme="minorBidi" w:hAnsiTheme="minorBidi" w:cstheme="minorBidi"/>
          <w:b/>
        </w:rPr>
        <w:t>The Names of the students in the group ___________________________</w:t>
      </w:r>
    </w:p>
    <w:tbl>
      <w:tblPr>
        <w:tblW w:w="0" w:type="auto"/>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231"/>
        <w:gridCol w:w="3578"/>
        <w:gridCol w:w="680"/>
        <w:gridCol w:w="649"/>
        <w:gridCol w:w="828"/>
      </w:tblGrid>
      <w:tr w:rsidR="00122888" w:rsidRPr="00DE3378" w:rsidTr="00A922EE">
        <w:trPr>
          <w:cantSplit/>
          <w:jc w:val="center"/>
        </w:trPr>
        <w:tc>
          <w:tcPr>
            <w:tcW w:w="2018"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The Dimension</w:t>
            </w:r>
          </w:p>
        </w:tc>
        <w:tc>
          <w:tcPr>
            <w:tcW w:w="811" w:type="dxa"/>
            <w:tcBorders>
              <w:top w:val="single" w:sz="4" w:space="0" w:color="auto"/>
              <w:left w:val="single" w:sz="4" w:space="0" w:color="auto"/>
              <w:bottom w:val="single" w:sz="4" w:space="0" w:color="auto"/>
              <w:right w:val="single" w:sz="4" w:space="0" w:color="auto"/>
            </w:tcBorders>
            <w:shd w:val="clear" w:color="auto" w:fill="F3F3F3"/>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The Maximum Score</w:t>
            </w:r>
          </w:p>
        </w:tc>
        <w:tc>
          <w:tcPr>
            <w:tcW w:w="4936"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122888" w:rsidRPr="00DE3378" w:rsidRDefault="00122888" w:rsidP="00A922EE">
            <w:pPr>
              <w:tabs>
                <w:tab w:val="left" w:pos="454"/>
                <w:tab w:val="left" w:pos="907"/>
                <w:tab w:val="left" w:pos="1361"/>
              </w:tabs>
              <w:jc w:val="center"/>
              <w:rPr>
                <w:rFonts w:asciiTheme="minorBidi" w:eastAsia="Calibri" w:hAnsiTheme="minorBidi" w:cstheme="minorBidi"/>
                <w:b/>
                <w:bCs/>
                <w:rtl/>
              </w:rPr>
            </w:pPr>
            <w:r w:rsidRPr="00DE3378">
              <w:rPr>
                <w:rFonts w:asciiTheme="minorBidi" w:hAnsiTheme="minorBidi" w:cstheme="minorBidi"/>
                <w:b/>
                <w:sz w:val="22"/>
                <w:szCs w:val="22"/>
              </w:rPr>
              <w:t>Criteria for Evaluation:</w:t>
            </w:r>
          </w:p>
          <w:p w:rsidR="00122888" w:rsidRPr="00DE3378" w:rsidRDefault="00122888" w:rsidP="00A922EE">
            <w:pPr>
              <w:tabs>
                <w:tab w:val="left" w:pos="454"/>
                <w:tab w:val="left" w:pos="907"/>
                <w:tab w:val="left" w:pos="1361"/>
              </w:tabs>
              <w:rPr>
                <w:rFonts w:asciiTheme="minorBidi" w:hAnsiTheme="minorBidi" w:cstheme="minorBidi"/>
              </w:rPr>
            </w:pPr>
            <w:r w:rsidRPr="00DE3378">
              <w:rPr>
                <w:rFonts w:asciiTheme="minorBidi" w:hAnsiTheme="minorBidi" w:cstheme="minorBidi"/>
                <w:sz w:val="22"/>
                <w:szCs w:val="22"/>
              </w:rPr>
              <w:t>The students…</w:t>
            </w:r>
          </w:p>
        </w:tc>
        <w:tc>
          <w:tcPr>
            <w:tcW w:w="838" w:type="dxa"/>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Evaluation</w:t>
            </w:r>
          </w:p>
        </w:tc>
        <w:tc>
          <w:tcPr>
            <w:tcW w:w="656"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Score</w:t>
            </w:r>
          </w:p>
        </w:tc>
      </w:tr>
      <w:tr w:rsidR="00122888" w:rsidRPr="00DE3378" w:rsidTr="00A922EE">
        <w:trPr>
          <w:cantSplit/>
          <w:jc w:val="center"/>
        </w:trPr>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Introductory Activity</w:t>
            </w:r>
          </w:p>
        </w:tc>
        <w:tc>
          <w:tcPr>
            <w:tcW w:w="811" w:type="dxa"/>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10 points</w:t>
            </w: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There is a broad and comprehensive reference to all the parameters, diversification and questions</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spacing w:after="120"/>
              <w:rPr>
                <w:rFonts w:asciiTheme="minorBidi" w:hAnsiTheme="minorBidi" w:cstheme="minorBidi"/>
              </w:rPr>
            </w:pPr>
          </w:p>
        </w:tc>
        <w:tc>
          <w:tcPr>
            <w:tcW w:w="404"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656"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r>
      <w:tr w:rsidR="00122888" w:rsidRPr="00DE3378" w:rsidTr="00A922E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rPr>
            </w:pPr>
            <w:r w:rsidRPr="00DE3378">
              <w:rPr>
                <w:rFonts w:asciiTheme="minorBidi" w:hAnsiTheme="minorBidi" w:cstheme="minorBidi"/>
                <w:sz w:val="22"/>
                <w:szCs w:val="22"/>
              </w:rPr>
              <w:t>A detailed and focused discussion on the subject is conducted</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r>
      <w:tr w:rsidR="00122888" w:rsidRPr="00DE3378" w:rsidTr="00A922EE">
        <w:trPr>
          <w:cantSplit/>
          <w:jc w:val="center"/>
        </w:trPr>
        <w:tc>
          <w:tcPr>
            <w:tcW w:w="2018" w:type="dxa"/>
            <w:vMerge w:val="restart"/>
            <w:tcBorders>
              <w:top w:val="single" w:sz="4" w:space="0" w:color="auto"/>
              <w:left w:val="single" w:sz="4" w:space="0" w:color="auto"/>
              <w:bottom w:val="single" w:sz="4" w:space="0" w:color="auto"/>
              <w:right w:val="single" w:sz="4" w:space="0" w:color="auto"/>
            </w:tcBorders>
            <w:vAlign w:val="center"/>
          </w:tcPr>
          <w:p w:rsidR="00122888" w:rsidRPr="00DE3378" w:rsidRDefault="00122888" w:rsidP="00A922EE">
            <w:pPr>
              <w:tabs>
                <w:tab w:val="left" w:pos="454"/>
                <w:tab w:val="left" w:pos="907"/>
                <w:tab w:val="left" w:pos="1361"/>
              </w:tabs>
              <w:jc w:val="center"/>
              <w:rPr>
                <w:rFonts w:asciiTheme="minorBidi" w:eastAsia="Calibri" w:hAnsiTheme="minorBidi" w:cstheme="minorBidi"/>
                <w:b/>
                <w:bCs/>
                <w:rtl/>
              </w:rPr>
            </w:pPr>
            <w:r w:rsidRPr="00DE3378">
              <w:rPr>
                <w:rFonts w:asciiTheme="minorBidi" w:hAnsiTheme="minorBidi" w:cstheme="minorBidi"/>
                <w:b/>
                <w:sz w:val="22"/>
                <w:szCs w:val="22"/>
              </w:rPr>
              <w:t>Literary Review</w:t>
            </w:r>
          </w:p>
          <w:p w:rsidR="00122888" w:rsidRPr="00DE3378" w:rsidRDefault="00122888" w:rsidP="00A922EE">
            <w:pPr>
              <w:tabs>
                <w:tab w:val="left" w:pos="454"/>
                <w:tab w:val="left" w:pos="907"/>
                <w:tab w:val="left" w:pos="1361"/>
              </w:tabs>
              <w:jc w:val="center"/>
              <w:rPr>
                <w:rFonts w:asciiTheme="minorBidi" w:hAnsiTheme="minorBidi" w:cstheme="minorBidi"/>
                <w:b/>
                <w:bCs/>
              </w:rPr>
            </w:pPr>
          </w:p>
        </w:tc>
        <w:tc>
          <w:tcPr>
            <w:tcW w:w="811" w:type="dxa"/>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before="120" w:after="120"/>
              <w:jc w:val="center"/>
              <w:rPr>
                <w:rFonts w:asciiTheme="minorBidi" w:hAnsiTheme="minorBidi" w:cstheme="minorBidi"/>
                <w:b/>
                <w:bCs/>
              </w:rPr>
            </w:pPr>
            <w:r w:rsidRPr="00DE3378">
              <w:rPr>
                <w:rFonts w:asciiTheme="minorBidi" w:hAnsiTheme="minorBidi" w:cstheme="minorBidi"/>
                <w:b/>
                <w:sz w:val="22"/>
                <w:szCs w:val="22"/>
              </w:rPr>
              <w:t>15 points</w:t>
            </w: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Details and explanations for all the relevant concepts</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404"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656"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r>
      <w:tr w:rsidR="00122888" w:rsidRPr="00DE3378" w:rsidTr="00A922EE">
        <w:trPr>
          <w:cantSplit/>
          <w:trHeight w:val="5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rPr>
            </w:pPr>
            <w:r w:rsidRPr="00DE3378">
              <w:rPr>
                <w:rFonts w:asciiTheme="minorBidi" w:hAnsiTheme="minorBidi" w:cstheme="minorBidi"/>
                <w:sz w:val="22"/>
                <w:szCs w:val="22"/>
              </w:rPr>
              <w:t>The results are presented clearly including comparisons, detailed conclusions and deductions.</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r>
      <w:tr w:rsidR="00122888" w:rsidRPr="00DE3378" w:rsidTr="00A922EE">
        <w:trPr>
          <w:cantSplit/>
          <w:jc w:val="center"/>
        </w:trPr>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Consumer Survey</w:t>
            </w:r>
          </w:p>
        </w:tc>
        <w:tc>
          <w:tcPr>
            <w:tcW w:w="811" w:type="dxa"/>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20 points</w:t>
            </w: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rPr>
            </w:pPr>
            <w:r w:rsidRPr="00DE3378">
              <w:rPr>
                <w:rFonts w:asciiTheme="minorBidi" w:hAnsiTheme="minorBidi" w:cstheme="minorBidi"/>
                <w:sz w:val="22"/>
                <w:szCs w:val="22"/>
              </w:rPr>
              <w:t xml:space="preserve">Focused questions </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spacing w:after="120"/>
              <w:rPr>
                <w:rFonts w:asciiTheme="minorBidi" w:hAnsiTheme="minorBidi" w:cstheme="minorBidi"/>
              </w:rPr>
            </w:pPr>
          </w:p>
        </w:tc>
        <w:tc>
          <w:tcPr>
            <w:tcW w:w="404"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656"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r>
      <w:tr w:rsidR="00122888" w:rsidRPr="00DE3378" w:rsidTr="00A922E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rPr>
            </w:pPr>
            <w:r w:rsidRPr="00DE3378">
              <w:rPr>
                <w:rFonts w:asciiTheme="minorBidi" w:hAnsiTheme="minorBidi" w:cstheme="minorBidi"/>
                <w:sz w:val="22"/>
                <w:szCs w:val="22"/>
              </w:rPr>
              <w:t xml:space="preserve">The extent of the survey, quantity and diversity of respondents </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r>
      <w:tr w:rsidR="00122888" w:rsidRPr="00DE3378" w:rsidTr="00A922EE">
        <w:trPr>
          <w:cantSplit/>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Concentration of data in a table and graph</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r>
      <w:tr w:rsidR="00122888" w:rsidRPr="00DE3378" w:rsidTr="00A922E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Data analysis and deductions</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r>
      <w:tr w:rsidR="00122888" w:rsidRPr="00DE3378" w:rsidTr="00A922EE">
        <w:trPr>
          <w:cantSplit/>
          <w:jc w:val="center"/>
        </w:trPr>
        <w:tc>
          <w:tcPr>
            <w:tcW w:w="2018" w:type="dxa"/>
            <w:vMerge w:val="restart"/>
            <w:tcBorders>
              <w:top w:val="single" w:sz="4" w:space="0" w:color="auto"/>
              <w:left w:val="single" w:sz="4" w:space="0" w:color="auto"/>
              <w:bottom w:val="single" w:sz="4" w:space="0" w:color="auto"/>
              <w:right w:val="single" w:sz="4" w:space="0" w:color="auto"/>
            </w:tcBorders>
            <w:vAlign w:val="center"/>
          </w:tcPr>
          <w:p w:rsidR="00122888" w:rsidRPr="00DE3378" w:rsidRDefault="00122888" w:rsidP="00A922EE">
            <w:pPr>
              <w:tabs>
                <w:tab w:val="left" w:pos="454"/>
                <w:tab w:val="left" w:pos="907"/>
                <w:tab w:val="left" w:pos="1361"/>
              </w:tabs>
              <w:jc w:val="center"/>
              <w:rPr>
                <w:rFonts w:asciiTheme="minorBidi" w:eastAsia="Calibri" w:hAnsiTheme="minorBidi" w:cstheme="minorBidi"/>
                <w:b/>
                <w:bCs/>
                <w:rtl/>
              </w:rPr>
            </w:pPr>
            <w:r w:rsidRPr="00DE3378">
              <w:rPr>
                <w:rFonts w:asciiTheme="minorBidi" w:hAnsiTheme="minorBidi" w:cstheme="minorBidi"/>
                <w:b/>
                <w:sz w:val="22"/>
                <w:szCs w:val="22"/>
              </w:rPr>
              <w:t>Interview with an Expert</w:t>
            </w:r>
          </w:p>
          <w:p w:rsidR="00122888" w:rsidRPr="00DE3378" w:rsidRDefault="00122888" w:rsidP="00A922EE">
            <w:pPr>
              <w:tabs>
                <w:tab w:val="left" w:pos="454"/>
                <w:tab w:val="left" w:pos="907"/>
                <w:tab w:val="left" w:pos="1361"/>
              </w:tabs>
              <w:jc w:val="center"/>
              <w:rPr>
                <w:rFonts w:asciiTheme="minorBidi" w:hAnsiTheme="minorBidi" w:cstheme="minorBidi"/>
                <w:b/>
                <w:bCs/>
              </w:rPr>
            </w:pPr>
          </w:p>
        </w:tc>
        <w:tc>
          <w:tcPr>
            <w:tcW w:w="811" w:type="dxa"/>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25 points</w:t>
            </w: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 xml:space="preserve">A sequential structure of the questionnaire and its relevance for the interview object.  </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404"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656"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r>
      <w:tr w:rsidR="00122888" w:rsidRPr="00DE3378" w:rsidTr="00A922E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A focused and organized coordination of the interview data</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r>
      <w:tr w:rsidR="00122888" w:rsidRPr="00DE3378" w:rsidTr="00A922EE">
        <w:trPr>
          <w:cantSplit/>
          <w:trHeight w:val="4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A concluding discussion for the interview and deductions (limitations of the interview and validity of the deductions)</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r>
      <w:tr w:rsidR="00122888" w:rsidRPr="00DE3378" w:rsidTr="00A922EE">
        <w:trPr>
          <w:cantSplit/>
          <w:jc w:val="center"/>
        </w:trPr>
        <w:tc>
          <w:tcPr>
            <w:tcW w:w="2018" w:type="dxa"/>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Conclusion and decision-making</w:t>
            </w:r>
          </w:p>
        </w:tc>
        <w:tc>
          <w:tcPr>
            <w:tcW w:w="811" w:type="dxa"/>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jc w:val="center"/>
              <w:rPr>
                <w:rFonts w:asciiTheme="minorBidi" w:hAnsiTheme="minorBidi" w:cstheme="minorBidi"/>
                <w:b/>
                <w:bCs/>
              </w:rPr>
            </w:pPr>
            <w:r w:rsidRPr="00DE3378">
              <w:rPr>
                <w:rFonts w:asciiTheme="minorBidi" w:hAnsiTheme="minorBidi" w:cstheme="minorBidi"/>
                <w:b/>
                <w:sz w:val="22"/>
                <w:szCs w:val="22"/>
              </w:rPr>
              <w:t>15 points</w:t>
            </w: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The conclusion presents all the aspects raised in the various sections</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404"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656" w:type="dxa"/>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r>
      <w:tr w:rsidR="00122888" w:rsidRPr="00DE3378" w:rsidTr="00A922E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A discussion that relates to decision-making and the appropriate choice must be conducted.</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r>
      <w:tr w:rsidR="00122888" w:rsidRPr="00DE3378" w:rsidTr="00A922EE">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Personal Reflection</w:t>
            </w:r>
          </w:p>
        </w:tc>
        <w:tc>
          <w:tcPr>
            <w:tcW w:w="811"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5 points</w:t>
            </w: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rPr>
            </w:pPr>
            <w:r w:rsidRPr="00DE3378">
              <w:rPr>
                <w:rFonts w:asciiTheme="minorBidi" w:hAnsiTheme="minorBidi" w:cstheme="minorBidi"/>
                <w:sz w:val="22"/>
                <w:szCs w:val="22"/>
              </w:rPr>
              <w:t>Reference to the various activities from a personal aspect</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tcBorders>
              <w:top w:val="single" w:sz="4" w:space="0" w:color="auto"/>
              <w:left w:val="single" w:sz="4" w:space="0" w:color="auto"/>
              <w:bottom w:val="single" w:sz="4" w:space="0" w:color="auto"/>
              <w:right w:val="single" w:sz="4" w:space="0" w:color="auto"/>
            </w:tcBorders>
            <w:vAlign w:val="center"/>
          </w:tcPr>
          <w:p w:rsidR="00122888" w:rsidRPr="00DE3378" w:rsidRDefault="00122888" w:rsidP="00A922EE">
            <w:pPr>
              <w:rPr>
                <w:rFonts w:asciiTheme="minorBidi" w:hAnsiTheme="minorBidi" w:cstheme="minorBidi"/>
              </w:rPr>
            </w:pPr>
          </w:p>
        </w:tc>
        <w:tc>
          <w:tcPr>
            <w:tcW w:w="0" w:type="auto"/>
            <w:tcBorders>
              <w:top w:val="single" w:sz="4" w:space="0" w:color="auto"/>
              <w:left w:val="single" w:sz="4" w:space="0" w:color="auto"/>
              <w:bottom w:val="single" w:sz="4" w:space="0" w:color="auto"/>
              <w:right w:val="single" w:sz="4" w:space="0" w:color="auto"/>
            </w:tcBorders>
            <w:vAlign w:val="center"/>
          </w:tcPr>
          <w:p w:rsidR="00122888" w:rsidRPr="00DE3378" w:rsidRDefault="00122888" w:rsidP="00A922EE">
            <w:pPr>
              <w:rPr>
                <w:rFonts w:asciiTheme="minorBidi" w:hAnsiTheme="minorBidi" w:cstheme="minorBidi"/>
              </w:rPr>
            </w:pPr>
          </w:p>
        </w:tc>
      </w:tr>
      <w:tr w:rsidR="00122888" w:rsidRPr="00DE3378" w:rsidTr="00A922EE">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Submitting the concluding file</w:t>
            </w:r>
          </w:p>
        </w:tc>
        <w:tc>
          <w:tcPr>
            <w:tcW w:w="811" w:type="dxa"/>
            <w:vMerge w:val="restart"/>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spacing w:after="120"/>
              <w:jc w:val="center"/>
              <w:rPr>
                <w:rFonts w:asciiTheme="minorBidi" w:hAnsiTheme="minorBidi" w:cstheme="minorBidi"/>
                <w:b/>
                <w:bCs/>
              </w:rPr>
            </w:pPr>
            <w:r w:rsidRPr="00DE3378">
              <w:rPr>
                <w:rFonts w:asciiTheme="minorBidi" w:hAnsiTheme="minorBidi" w:cstheme="minorBidi"/>
                <w:b/>
                <w:sz w:val="22"/>
                <w:szCs w:val="22"/>
              </w:rPr>
              <w:t>10 points</w:t>
            </w: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rPr>
            </w:pPr>
            <w:r w:rsidRPr="00DE3378">
              <w:rPr>
                <w:rFonts w:asciiTheme="minorBidi" w:hAnsiTheme="minorBidi" w:cstheme="minorBidi"/>
                <w:sz w:val="22"/>
                <w:szCs w:val="22"/>
              </w:rPr>
              <w:t>All the sections including the activity sheets appear in the correct order.</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val="restart"/>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r>
      <w:tr w:rsidR="00122888" w:rsidRPr="00DE3378" w:rsidTr="00A922E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b/>
                <w:bCs/>
              </w:rPr>
            </w:pPr>
          </w:p>
        </w:tc>
        <w:tc>
          <w:tcPr>
            <w:tcW w:w="4936" w:type="dxa"/>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rPr>
            </w:pPr>
            <w:r w:rsidRPr="00DE3378">
              <w:rPr>
                <w:rFonts w:asciiTheme="minorBidi" w:hAnsiTheme="minorBidi" w:cstheme="minorBidi"/>
                <w:sz w:val="22"/>
                <w:szCs w:val="22"/>
              </w:rPr>
              <w:t xml:space="preserve">The file must be submitted in an organized aesthetic manner and must be written in correct language </w:t>
            </w:r>
          </w:p>
        </w:tc>
        <w:tc>
          <w:tcPr>
            <w:tcW w:w="434"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2888" w:rsidRPr="00DE3378" w:rsidRDefault="00122888" w:rsidP="00A922EE">
            <w:pPr>
              <w:rPr>
                <w:rFonts w:asciiTheme="minorBidi" w:hAnsiTheme="minorBidi" w:cstheme="minorBidi"/>
              </w:rPr>
            </w:pPr>
          </w:p>
        </w:tc>
      </w:tr>
    </w:tbl>
    <w:p w:rsidR="00122888" w:rsidRPr="00DE3378" w:rsidRDefault="00122888" w:rsidP="00122888">
      <w:pPr>
        <w:tabs>
          <w:tab w:val="left" w:pos="454"/>
          <w:tab w:val="left" w:pos="907"/>
          <w:tab w:val="left" w:pos="1361"/>
        </w:tabs>
        <w:spacing w:before="120" w:after="120"/>
        <w:rPr>
          <w:rFonts w:asciiTheme="minorBidi" w:hAnsiTheme="minorBidi" w:cstheme="minorBidi"/>
          <w:b/>
          <w:bCs/>
          <w:sz w:val="22"/>
          <w:szCs w:val="22"/>
          <w:u w:val="single"/>
          <w:rtl/>
        </w:rPr>
      </w:pPr>
    </w:p>
    <w:p w:rsidR="00122888" w:rsidRPr="00DE3378" w:rsidRDefault="00122888" w:rsidP="00122888">
      <w:pPr>
        <w:tabs>
          <w:tab w:val="left" w:pos="454"/>
          <w:tab w:val="left" w:pos="907"/>
          <w:tab w:val="left" w:pos="1361"/>
        </w:tabs>
        <w:spacing w:before="120" w:after="120"/>
        <w:rPr>
          <w:rFonts w:asciiTheme="minorBidi" w:hAnsiTheme="minorBidi" w:cstheme="minorBidi"/>
          <w:b/>
          <w:bCs/>
          <w:u w:val="single"/>
          <w:rtl/>
        </w:rPr>
      </w:pPr>
    </w:p>
    <w:p w:rsidR="00122888" w:rsidRPr="00DE3378" w:rsidRDefault="00122888" w:rsidP="00122888">
      <w:pPr>
        <w:tabs>
          <w:tab w:val="left" w:pos="454"/>
          <w:tab w:val="left" w:pos="907"/>
          <w:tab w:val="left" w:pos="1361"/>
        </w:tabs>
        <w:spacing w:before="120" w:after="120"/>
        <w:rPr>
          <w:rFonts w:asciiTheme="minorBidi" w:hAnsiTheme="minorBidi" w:cstheme="minorBidi"/>
          <w:b/>
          <w:bCs/>
          <w:u w:val="single"/>
          <w:rtl/>
        </w:rPr>
      </w:pPr>
    </w:p>
    <w:p w:rsidR="00122888" w:rsidRPr="00DE3378" w:rsidRDefault="00122888" w:rsidP="00122888">
      <w:pPr>
        <w:tabs>
          <w:tab w:val="left" w:pos="454"/>
          <w:tab w:val="left" w:pos="907"/>
          <w:tab w:val="left" w:pos="1361"/>
        </w:tabs>
        <w:spacing w:before="120" w:after="120"/>
        <w:rPr>
          <w:rFonts w:asciiTheme="minorBidi" w:hAnsiTheme="minorBidi" w:cstheme="minorBidi"/>
          <w:b/>
          <w:bCs/>
          <w:u w:val="single"/>
          <w:rtl/>
        </w:rPr>
      </w:pPr>
      <w:r w:rsidRPr="00DE3378">
        <w:rPr>
          <w:rFonts w:asciiTheme="minorBidi" w:hAnsiTheme="minorBidi" w:cstheme="minorBidi"/>
          <w:b/>
          <w:u w:val="single"/>
        </w:rPr>
        <w:t>General Evaluation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tblGrid>
      <w:tr w:rsidR="00122888" w:rsidRPr="00DE3378" w:rsidTr="00A922EE">
        <w:trPr>
          <w:jc w:val="center"/>
        </w:trPr>
        <w:tc>
          <w:tcPr>
            <w:tcW w:w="2268" w:type="dxa"/>
            <w:tcBorders>
              <w:top w:val="single" w:sz="4" w:space="0" w:color="auto"/>
              <w:left w:val="single" w:sz="4" w:space="0" w:color="auto"/>
              <w:bottom w:val="single" w:sz="4" w:space="0" w:color="auto"/>
              <w:right w:val="single" w:sz="4" w:space="0" w:color="auto"/>
            </w:tcBorders>
            <w:hideMark/>
          </w:tcPr>
          <w:p w:rsidR="00122888" w:rsidRPr="00DE3378" w:rsidRDefault="00122888" w:rsidP="00A922EE">
            <w:pPr>
              <w:tabs>
                <w:tab w:val="left" w:pos="454"/>
                <w:tab w:val="left" w:pos="907"/>
                <w:tab w:val="left" w:pos="1361"/>
              </w:tabs>
              <w:spacing w:line="360" w:lineRule="auto"/>
              <w:jc w:val="center"/>
              <w:rPr>
                <w:rFonts w:asciiTheme="minorBidi" w:hAnsiTheme="minorBidi" w:cstheme="minorBidi"/>
                <w:b/>
                <w:bCs/>
              </w:rPr>
            </w:pPr>
            <w:r w:rsidRPr="00DE3378">
              <w:rPr>
                <w:rFonts w:asciiTheme="minorBidi" w:hAnsiTheme="minorBidi" w:cstheme="minorBidi"/>
                <w:b/>
              </w:rPr>
              <w:t>Total points</w:t>
            </w:r>
          </w:p>
        </w:tc>
        <w:tc>
          <w:tcPr>
            <w:tcW w:w="2268" w:type="dxa"/>
            <w:tcBorders>
              <w:top w:val="single" w:sz="4" w:space="0" w:color="auto"/>
              <w:left w:val="single" w:sz="4" w:space="0" w:color="auto"/>
              <w:bottom w:val="single" w:sz="4" w:space="0" w:color="auto"/>
              <w:right w:val="single" w:sz="4" w:space="0" w:color="auto"/>
            </w:tcBorders>
            <w:hideMark/>
          </w:tcPr>
          <w:p w:rsidR="00122888" w:rsidRPr="00DE3378" w:rsidRDefault="00122888" w:rsidP="00A922EE">
            <w:pPr>
              <w:tabs>
                <w:tab w:val="left" w:pos="454"/>
                <w:tab w:val="left" w:pos="907"/>
                <w:tab w:val="left" w:pos="1361"/>
              </w:tabs>
              <w:spacing w:line="360" w:lineRule="auto"/>
              <w:jc w:val="center"/>
              <w:rPr>
                <w:rFonts w:asciiTheme="minorBidi" w:hAnsiTheme="minorBidi" w:cstheme="minorBidi"/>
                <w:b/>
                <w:bCs/>
              </w:rPr>
            </w:pPr>
            <w:r w:rsidRPr="00DE3378">
              <w:rPr>
                <w:rFonts w:asciiTheme="minorBidi" w:hAnsiTheme="minorBidi" w:cstheme="minorBidi"/>
                <w:b/>
              </w:rPr>
              <w:t>Final score</w:t>
            </w:r>
          </w:p>
        </w:tc>
        <w:tc>
          <w:tcPr>
            <w:tcW w:w="2268" w:type="dxa"/>
            <w:tcBorders>
              <w:top w:val="single" w:sz="4" w:space="0" w:color="auto"/>
              <w:left w:val="single" w:sz="4" w:space="0" w:color="auto"/>
              <w:bottom w:val="single" w:sz="4" w:space="0" w:color="auto"/>
              <w:right w:val="single" w:sz="4" w:space="0" w:color="auto"/>
            </w:tcBorders>
            <w:hideMark/>
          </w:tcPr>
          <w:p w:rsidR="00122888" w:rsidRPr="00DE3378" w:rsidRDefault="00122888" w:rsidP="00A922EE">
            <w:pPr>
              <w:tabs>
                <w:tab w:val="left" w:pos="454"/>
                <w:tab w:val="left" w:pos="907"/>
                <w:tab w:val="left" w:pos="1361"/>
              </w:tabs>
              <w:spacing w:line="360" w:lineRule="auto"/>
              <w:jc w:val="center"/>
              <w:rPr>
                <w:rFonts w:asciiTheme="minorBidi" w:hAnsiTheme="minorBidi" w:cstheme="minorBidi"/>
                <w:b/>
                <w:bCs/>
              </w:rPr>
            </w:pPr>
            <w:r w:rsidRPr="00DE3378">
              <w:rPr>
                <w:rFonts w:asciiTheme="minorBidi" w:hAnsiTheme="minorBidi" w:cstheme="minorBidi"/>
                <w:b/>
              </w:rPr>
              <w:t>Teacher's Signature</w:t>
            </w:r>
          </w:p>
        </w:tc>
      </w:tr>
      <w:tr w:rsidR="00122888" w:rsidRPr="00DE3378" w:rsidTr="00A922EE">
        <w:trPr>
          <w:jc w:val="center"/>
        </w:trPr>
        <w:tc>
          <w:tcPr>
            <w:tcW w:w="2268"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spacing w:line="360" w:lineRule="auto"/>
              <w:jc w:val="center"/>
              <w:rPr>
                <w:rFonts w:asciiTheme="minorBidi" w:hAnsiTheme="minorBidi" w:cstheme="minorBidi"/>
              </w:rPr>
            </w:pPr>
          </w:p>
        </w:tc>
        <w:tc>
          <w:tcPr>
            <w:tcW w:w="2268"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spacing w:line="360" w:lineRule="auto"/>
              <w:jc w:val="center"/>
              <w:rPr>
                <w:rFonts w:asciiTheme="minorBidi" w:hAnsiTheme="minorBidi" w:cstheme="minorBidi"/>
              </w:rPr>
            </w:pPr>
          </w:p>
        </w:tc>
        <w:tc>
          <w:tcPr>
            <w:tcW w:w="2268" w:type="dxa"/>
            <w:tcBorders>
              <w:top w:val="single" w:sz="4" w:space="0" w:color="auto"/>
              <w:left w:val="single" w:sz="4" w:space="0" w:color="auto"/>
              <w:bottom w:val="single" w:sz="4" w:space="0" w:color="auto"/>
              <w:right w:val="single" w:sz="4" w:space="0" w:color="auto"/>
            </w:tcBorders>
          </w:tcPr>
          <w:p w:rsidR="00122888" w:rsidRPr="00DE3378" w:rsidRDefault="00122888" w:rsidP="00A922EE">
            <w:pPr>
              <w:tabs>
                <w:tab w:val="left" w:pos="454"/>
                <w:tab w:val="left" w:pos="907"/>
                <w:tab w:val="left" w:pos="1361"/>
              </w:tabs>
              <w:spacing w:line="360" w:lineRule="auto"/>
              <w:jc w:val="center"/>
              <w:rPr>
                <w:rFonts w:asciiTheme="minorBidi" w:hAnsiTheme="minorBidi" w:cstheme="minorBidi"/>
              </w:rPr>
            </w:pPr>
          </w:p>
        </w:tc>
      </w:tr>
    </w:tbl>
    <w:p w:rsidR="00122888" w:rsidRPr="00DE3378" w:rsidRDefault="00122888" w:rsidP="00122888">
      <w:pPr>
        <w:ind w:left="360"/>
        <w:jc w:val="center"/>
        <w:rPr>
          <w:rFonts w:asciiTheme="minorBidi" w:hAnsiTheme="minorBidi" w:cstheme="minorBidi"/>
          <w:b/>
          <w:bCs/>
          <w:sz w:val="32"/>
          <w:szCs w:val="32"/>
          <w:rtl/>
        </w:rPr>
      </w:pPr>
    </w:p>
    <w:p w:rsidR="00122888" w:rsidRPr="00DE3378" w:rsidRDefault="00122888" w:rsidP="00122888">
      <w:pPr>
        <w:ind w:left="360"/>
        <w:jc w:val="center"/>
        <w:rPr>
          <w:rFonts w:asciiTheme="minorBidi" w:hAnsiTheme="minorBidi" w:cstheme="minorBidi"/>
          <w:b/>
          <w:bCs/>
          <w:sz w:val="32"/>
          <w:szCs w:val="32"/>
          <w:rtl/>
        </w:rPr>
      </w:pPr>
      <w:r w:rsidRPr="00DE3378">
        <w:rPr>
          <w:rFonts w:asciiTheme="minorBidi" w:hAnsiTheme="minorBidi" w:cstheme="minorBidi"/>
          <w:b/>
          <w:sz w:val="32"/>
        </w:rPr>
        <w:t>A Pointer for the Task Performance Evaluation by the Students</w:t>
      </w:r>
    </w:p>
    <w:tbl>
      <w:tblPr>
        <w:tblW w:w="9704" w:type="dxa"/>
        <w:tblCellSpacing w:w="20" w:type="dxa"/>
        <w:tblInd w:w="-73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1688"/>
        <w:gridCol w:w="2672"/>
        <w:gridCol w:w="2672"/>
        <w:gridCol w:w="2672"/>
      </w:tblGrid>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jc w:val="center"/>
              <w:rPr>
                <w:rFonts w:asciiTheme="minorBidi" w:hAnsiTheme="minorBidi" w:cstheme="minorBidi"/>
                <w:b/>
                <w:bCs/>
                <w:sz w:val="20"/>
                <w:szCs w:val="20"/>
              </w:rPr>
            </w:pPr>
            <w:r w:rsidRPr="00DE3378">
              <w:rPr>
                <w:rFonts w:asciiTheme="minorBidi" w:hAnsiTheme="minorBidi" w:cstheme="minorBidi"/>
                <w:b/>
                <w:sz w:val="20"/>
              </w:rPr>
              <w:t>Criteria</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jc w:val="center"/>
              <w:rPr>
                <w:rFonts w:asciiTheme="minorBidi" w:hAnsiTheme="minorBidi" w:cstheme="minorBidi"/>
                <w:b/>
                <w:bCs/>
                <w:sz w:val="20"/>
                <w:szCs w:val="20"/>
              </w:rPr>
            </w:pPr>
            <w:r w:rsidRPr="00DE3378">
              <w:rPr>
                <w:rFonts w:asciiTheme="minorBidi" w:hAnsiTheme="minorBidi" w:cstheme="minorBidi"/>
                <w:b/>
                <w:sz w:val="20"/>
              </w:rPr>
              <w:t>A High Performance Level 4-5 points</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jc w:val="center"/>
              <w:rPr>
                <w:rFonts w:asciiTheme="minorBidi" w:hAnsiTheme="minorBidi" w:cstheme="minorBidi"/>
                <w:b/>
                <w:bCs/>
                <w:sz w:val="20"/>
                <w:szCs w:val="20"/>
              </w:rPr>
            </w:pPr>
            <w:r w:rsidRPr="00DE3378">
              <w:rPr>
                <w:rFonts w:asciiTheme="minorBidi" w:hAnsiTheme="minorBidi" w:cstheme="minorBidi"/>
                <w:b/>
                <w:sz w:val="20"/>
              </w:rPr>
              <w:t>A Medium Performance Level 2-3 points</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jc w:val="center"/>
              <w:rPr>
                <w:rFonts w:asciiTheme="minorBidi" w:hAnsiTheme="minorBidi" w:cstheme="minorBidi"/>
                <w:b/>
                <w:bCs/>
                <w:sz w:val="20"/>
                <w:szCs w:val="20"/>
              </w:rPr>
            </w:pPr>
            <w:r w:rsidRPr="00DE3378">
              <w:rPr>
                <w:rFonts w:asciiTheme="minorBidi" w:hAnsiTheme="minorBidi" w:cstheme="minorBidi"/>
                <w:b/>
                <w:sz w:val="20"/>
              </w:rPr>
              <w:t>A low Performance Level 0-1 point</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Introductory activity</w:t>
            </w: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There is a broad  reference to all the parameters and the diversified questions</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Reference to some of the parameters. Questions are not diversified questions or are repeated</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task was performed partially and superficially</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tcPr>
          <w:p w:rsidR="00122888" w:rsidRPr="00DE3378" w:rsidRDefault="00122888" w:rsidP="00A922EE">
            <w:pPr>
              <w:rPr>
                <w:rFonts w:asciiTheme="minorBidi" w:hAnsiTheme="minorBidi" w:cstheme="minorBidi"/>
                <w:b/>
                <w:bCs/>
              </w:rPr>
            </w:pP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sz w:val="18"/>
                <w:szCs w:val="18"/>
              </w:rPr>
            </w:pPr>
            <w:r w:rsidRPr="00DE3378">
              <w:rPr>
                <w:rFonts w:asciiTheme="minorBidi" w:hAnsiTheme="minorBidi" w:cstheme="minorBidi"/>
                <w:sz w:val="18"/>
              </w:rPr>
              <w:t xml:space="preserve">A detailed and focused discussion must be conducted on the subjects raised </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discussion is partial and does not deal with all the parameters raised</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No discussion and there is no reference to the subject raised</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Literary Review</w:t>
            </w: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There are detailed explanations for all the relevant concepts</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Detailed explanations for some of the concepts or only partial explanations.</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Only superficial and partial explanations for some of the concepts.</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tcPr>
          <w:p w:rsidR="00122888" w:rsidRPr="00DE3378" w:rsidRDefault="00122888" w:rsidP="00A922EE">
            <w:pPr>
              <w:rPr>
                <w:rFonts w:asciiTheme="minorBidi" w:hAnsiTheme="minorBidi" w:cstheme="minorBidi"/>
                <w:b/>
                <w:bCs/>
              </w:rPr>
            </w:pP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sz w:val="18"/>
                <w:szCs w:val="18"/>
              </w:rPr>
            </w:pPr>
            <w:r w:rsidRPr="00DE3378">
              <w:rPr>
                <w:rFonts w:asciiTheme="minorBidi" w:hAnsiTheme="minorBidi" w:cstheme="minorBidi"/>
                <w:sz w:val="18"/>
              </w:rPr>
              <w:t>The results are presented clearly and fully, including comparisons pursuant to relevant criteria in the table, a detailed conclusion and deductions.</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There is no clear conclusion  of the results in the table/criteria are lacking / partial deductions</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There is no concluding presentation of the results and no deductions have been drawn.</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Consumer Survey</w:t>
            </w: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sz w:val="18"/>
                <w:szCs w:val="18"/>
              </w:rPr>
            </w:pPr>
            <w:r w:rsidRPr="00DE3378">
              <w:rPr>
                <w:rFonts w:asciiTheme="minorBidi" w:hAnsiTheme="minorBidi" w:cstheme="minorBidi"/>
                <w:sz w:val="18"/>
              </w:rPr>
              <w:t>Diversified and focused questions</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questions are repeated/are not focused.</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No questions were asked</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tcPr>
          <w:p w:rsidR="00122888" w:rsidRPr="00DE3378" w:rsidRDefault="00122888" w:rsidP="00A922EE">
            <w:pPr>
              <w:rPr>
                <w:rFonts w:asciiTheme="minorBidi" w:hAnsiTheme="minorBidi" w:cstheme="minorBidi"/>
                <w:b/>
                <w:bCs/>
              </w:rPr>
            </w:pP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sz w:val="18"/>
                <w:szCs w:val="18"/>
              </w:rPr>
            </w:pPr>
            <w:r w:rsidRPr="00DE3378">
              <w:rPr>
                <w:rFonts w:asciiTheme="minorBidi" w:hAnsiTheme="minorBidi" w:cstheme="minorBidi"/>
                <w:sz w:val="18"/>
              </w:rPr>
              <w:t>The number of interviewees - 20-30 and they are diversified.</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number of interviewees - 10-20 and partial diversification.</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There are less than 10 interviewees and they are not diversified</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tcPr>
          <w:p w:rsidR="00122888" w:rsidRPr="00DE3378" w:rsidRDefault="00122888" w:rsidP="00A922EE">
            <w:pPr>
              <w:rPr>
                <w:rFonts w:asciiTheme="minorBidi" w:hAnsiTheme="minorBidi" w:cstheme="minorBidi"/>
                <w:b/>
                <w:bCs/>
              </w:rPr>
            </w:pP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data concentration is clear and organized in a table or graph</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data concentration is partial A table or graph is lacking</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There is no clear and organized data concentration</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tcPr>
          <w:p w:rsidR="00122888" w:rsidRPr="00DE3378" w:rsidRDefault="00122888" w:rsidP="00A922EE">
            <w:pPr>
              <w:rPr>
                <w:rFonts w:asciiTheme="minorBidi" w:hAnsiTheme="minorBidi" w:cstheme="minorBidi"/>
                <w:b/>
                <w:bCs/>
              </w:rPr>
            </w:pP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A detailed data analysis and detailed deductions</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Partial data analysis and general deductions.</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Only a superficial analysis of the results</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lastRenderedPageBreak/>
              <w:t>Interview with an Expert</w:t>
            </w: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 xml:space="preserve">The questionnaire is structured according to a logical sequence and a broad range of questions </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questionnaire lacks a logical sequence and the questions are not diversified/are repeated</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questionnaire is superficial and lacks order</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tcPr>
          <w:p w:rsidR="00122888" w:rsidRPr="00DE3378" w:rsidRDefault="00122888" w:rsidP="00A922EE">
            <w:pPr>
              <w:rPr>
                <w:rFonts w:asciiTheme="minorBidi" w:hAnsiTheme="minorBidi" w:cstheme="minorBidi"/>
                <w:b/>
                <w:bCs/>
              </w:rPr>
            </w:pP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interview data are concentrated in a focused and orderly manner</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interview data are not focused and organized</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There is no organized concentration of the interview data</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tcPr>
          <w:p w:rsidR="00122888" w:rsidRPr="00DE3378" w:rsidRDefault="00122888" w:rsidP="00A922EE">
            <w:pPr>
              <w:rPr>
                <w:rFonts w:asciiTheme="minorBidi" w:hAnsiTheme="minorBidi" w:cstheme="minorBidi"/>
                <w:b/>
                <w:bCs/>
              </w:rPr>
            </w:pP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There is a detailed discussion that relates to all the interview components, which concludes with intelligent deductions</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interview conclusion has been discussed superficially and deductions drawn cannot be based on it</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No conclusion of the interview has been written or the deductions drawn from it are lacking</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Conclusion and Decision-Making</w:t>
            </w: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conclusion presents all the aspects raised in the various sections and connects the perceptions and activities</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A partial review of the subject and the aspects that arose throughout the module/there is no connection between the theoretical material and the activities</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written conclusion does not demonstrate significant learning, It does not touch on the perceptions from the activities or present the background studied</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tcPr>
          <w:p w:rsidR="00122888" w:rsidRPr="00DE3378" w:rsidRDefault="00122888" w:rsidP="00A922EE">
            <w:pPr>
              <w:rPr>
                <w:rFonts w:asciiTheme="minorBidi" w:hAnsiTheme="minorBidi" w:cstheme="minorBidi"/>
                <w:b/>
                <w:bCs/>
              </w:rPr>
            </w:pP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A discussion that relates to decision-making and a suitable selection is conducted – there is a connection between the perceptions and decision-making</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While there is a reference to decision-making, the decision is not fully based on the perceptions obtained from the module</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No reference to decision-making appears in the conclusion or there is a reference which is not based on the matter</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Personal Reflection</w:t>
            </w: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Reference to the various activities from a personal aspect – both for the importance of the subject and the activities</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reference does not present personal aspects/a general reference to the subject without examples</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There is no expression of personal thinking about the various activities in the module</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jc w:val="center"/>
              <w:rPr>
                <w:rFonts w:asciiTheme="minorBidi" w:hAnsiTheme="minorBidi" w:cstheme="minorBidi"/>
                <w:b/>
                <w:bCs/>
              </w:rPr>
            </w:pPr>
            <w:r w:rsidRPr="00DE3378">
              <w:rPr>
                <w:rFonts w:asciiTheme="minorBidi" w:hAnsiTheme="minorBidi" w:cstheme="minorBidi"/>
                <w:b/>
                <w:sz w:val="22"/>
                <w:szCs w:val="22"/>
              </w:rPr>
              <w:t>Submitting the Concluding File</w:t>
            </w: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sz w:val="18"/>
                <w:szCs w:val="18"/>
              </w:rPr>
            </w:pPr>
            <w:r w:rsidRPr="00DE3378">
              <w:rPr>
                <w:rFonts w:asciiTheme="minorBidi" w:hAnsiTheme="minorBidi" w:cstheme="minorBidi"/>
                <w:sz w:val="18"/>
              </w:rPr>
              <w:t>All the sections including the activity sheets appear in the correct order.</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Action sheets are missing/the file is not arranged according to an order that enables a follow-up</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Sections are missing, activity sheets are not attached and there is no sequence</w:t>
            </w:r>
          </w:p>
        </w:tc>
      </w:tr>
      <w:tr w:rsidR="00122888" w:rsidRPr="00DE3378" w:rsidTr="00A922EE">
        <w:trPr>
          <w:cantSplit/>
          <w:tblCellSpacing w:w="20" w:type="dxa"/>
        </w:trPr>
        <w:tc>
          <w:tcPr>
            <w:tcW w:w="1628" w:type="dxa"/>
            <w:tcBorders>
              <w:top w:val="inset" w:sz="6" w:space="0" w:color="auto"/>
              <w:left w:val="inset" w:sz="6" w:space="0" w:color="auto"/>
              <w:bottom w:val="inset" w:sz="6" w:space="0" w:color="auto"/>
              <w:right w:val="inset" w:sz="6" w:space="0" w:color="auto"/>
            </w:tcBorders>
            <w:vAlign w:val="center"/>
          </w:tcPr>
          <w:p w:rsidR="00122888" w:rsidRPr="00DE3378" w:rsidRDefault="00122888" w:rsidP="00A922EE">
            <w:pPr>
              <w:tabs>
                <w:tab w:val="left" w:pos="454"/>
                <w:tab w:val="left" w:pos="907"/>
                <w:tab w:val="left" w:pos="1361"/>
              </w:tabs>
              <w:jc w:val="center"/>
              <w:rPr>
                <w:rFonts w:asciiTheme="minorBidi" w:hAnsiTheme="minorBidi" w:cstheme="minorBidi"/>
                <w:b/>
                <w:bCs/>
              </w:rPr>
            </w:pPr>
          </w:p>
        </w:tc>
        <w:tc>
          <w:tcPr>
            <w:tcW w:w="2632" w:type="dxa"/>
            <w:tcBorders>
              <w:top w:val="inset" w:sz="6" w:space="0" w:color="auto"/>
              <w:left w:val="inset" w:sz="6" w:space="0" w:color="auto"/>
              <w:bottom w:val="inset" w:sz="6" w:space="0" w:color="auto"/>
              <w:right w:val="inset" w:sz="6" w:space="0" w:color="auto"/>
            </w:tcBorders>
            <w:vAlign w:val="center"/>
            <w:hideMark/>
          </w:tcPr>
          <w:p w:rsidR="00122888" w:rsidRPr="00DE3378" w:rsidRDefault="00122888" w:rsidP="00A922EE">
            <w:pPr>
              <w:tabs>
                <w:tab w:val="left" w:pos="454"/>
                <w:tab w:val="left" w:pos="907"/>
                <w:tab w:val="left" w:pos="1361"/>
              </w:tabs>
              <w:rPr>
                <w:rFonts w:asciiTheme="minorBidi" w:hAnsiTheme="minorBidi" w:cstheme="minorBidi"/>
                <w:sz w:val="18"/>
                <w:szCs w:val="18"/>
              </w:rPr>
            </w:pPr>
            <w:r w:rsidRPr="00DE3378">
              <w:rPr>
                <w:rFonts w:asciiTheme="minorBidi" w:hAnsiTheme="minorBidi" w:cstheme="minorBidi"/>
                <w:sz w:val="18"/>
              </w:rPr>
              <w:t xml:space="preserve">The file must be submitted in an organized aesthetic manner and must be written using correct language  </w:t>
            </w:r>
          </w:p>
        </w:tc>
        <w:tc>
          <w:tcPr>
            <w:tcW w:w="263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Language problems – No reference to the aesthetic side is noticeable</w:t>
            </w:r>
          </w:p>
        </w:tc>
        <w:tc>
          <w:tcPr>
            <w:tcW w:w="2612" w:type="dxa"/>
            <w:tcBorders>
              <w:top w:val="inset" w:sz="6" w:space="0" w:color="auto"/>
              <w:left w:val="inset" w:sz="6" w:space="0" w:color="auto"/>
              <w:bottom w:val="inset" w:sz="6" w:space="0" w:color="auto"/>
              <w:right w:val="inset" w:sz="6" w:space="0" w:color="auto"/>
            </w:tcBorders>
            <w:hideMark/>
          </w:tcPr>
          <w:p w:rsidR="00122888" w:rsidRPr="00DE3378" w:rsidRDefault="00122888" w:rsidP="00A922EE">
            <w:pPr>
              <w:tabs>
                <w:tab w:val="left" w:pos="454"/>
                <w:tab w:val="left" w:pos="907"/>
                <w:tab w:val="left" w:pos="1361"/>
              </w:tabs>
              <w:spacing w:after="120"/>
              <w:rPr>
                <w:rFonts w:asciiTheme="minorBidi" w:hAnsiTheme="minorBidi" w:cstheme="minorBidi"/>
                <w:sz w:val="18"/>
                <w:szCs w:val="18"/>
              </w:rPr>
            </w:pPr>
            <w:r w:rsidRPr="00DE3378">
              <w:rPr>
                <w:rFonts w:asciiTheme="minorBidi" w:hAnsiTheme="minorBidi" w:cstheme="minorBidi"/>
                <w:sz w:val="18"/>
              </w:rPr>
              <w:t>The file was not submitted in an aesthetic manner and there are many language errors.</w:t>
            </w:r>
          </w:p>
        </w:tc>
      </w:tr>
    </w:tbl>
    <w:p w:rsidR="00122888" w:rsidRPr="00DE3378" w:rsidRDefault="00122888" w:rsidP="00122888">
      <w:pPr>
        <w:rPr>
          <w:rFonts w:asciiTheme="minorBidi" w:hAnsiTheme="minorBidi" w:cstheme="minorBidi"/>
          <w:rtl/>
        </w:rPr>
      </w:pPr>
    </w:p>
    <w:p w:rsidR="00122888" w:rsidRPr="00DE3378" w:rsidRDefault="00122888" w:rsidP="00122888">
      <w:pPr>
        <w:rPr>
          <w:rFonts w:asciiTheme="minorBidi" w:hAnsiTheme="minorBidi" w:cstheme="minorBidi"/>
        </w:rPr>
      </w:pPr>
      <w:r w:rsidRPr="00DE3378">
        <w:rPr>
          <w:rFonts w:asciiTheme="minorBidi" w:hAnsiTheme="minorBidi" w:cstheme="minorBidi"/>
        </w:rPr>
        <w:br w:type="page"/>
      </w:r>
    </w:p>
    <w:p w:rsidR="00122888" w:rsidRPr="00DE3378" w:rsidRDefault="00122888" w:rsidP="00122888">
      <w:pPr>
        <w:spacing w:line="360" w:lineRule="auto"/>
        <w:ind w:left="360"/>
        <w:rPr>
          <w:rFonts w:asciiTheme="minorBidi" w:hAnsiTheme="minorBidi" w:cstheme="minorBidi"/>
          <w:b/>
          <w:bCs/>
          <w:rtl/>
        </w:rPr>
      </w:pPr>
      <w:r w:rsidRPr="00DE3378">
        <w:rPr>
          <w:rFonts w:asciiTheme="minorBidi" w:hAnsiTheme="minorBidi" w:cstheme="minorBidi"/>
          <w:b/>
        </w:rPr>
        <w:lastRenderedPageBreak/>
        <w:t>Background material on the subject of the module:</w:t>
      </w:r>
    </w:p>
    <w:p w:rsidR="00122888" w:rsidRPr="00DE3378" w:rsidRDefault="00122888" w:rsidP="00122888">
      <w:pPr>
        <w:rPr>
          <w:rFonts w:asciiTheme="minorBidi" w:eastAsia="Calibri" w:hAnsiTheme="minorBidi" w:cstheme="minorBidi"/>
          <w:b/>
          <w:bCs/>
          <w:rtl/>
        </w:rPr>
      </w:pPr>
      <w:r w:rsidRPr="00DE3378">
        <w:rPr>
          <w:rFonts w:asciiTheme="minorBidi" w:hAnsiTheme="minorBidi" w:cstheme="minorBidi"/>
          <w:b/>
        </w:rPr>
        <w:t>What is a drug?</w:t>
      </w:r>
    </w:p>
    <w:p w:rsidR="00122888" w:rsidRPr="00DE3378" w:rsidRDefault="00122888" w:rsidP="00122888">
      <w:pPr>
        <w:jc w:val="both"/>
        <w:rPr>
          <w:rFonts w:asciiTheme="minorBidi" w:eastAsia="Calibri" w:hAnsiTheme="minorBidi" w:cstheme="minorBidi"/>
          <w:rtl/>
        </w:rPr>
      </w:pPr>
      <w:r w:rsidRPr="00DE3378">
        <w:rPr>
          <w:rFonts w:asciiTheme="minorBidi" w:hAnsiTheme="minorBidi" w:cstheme="minorBidi"/>
          <w:b/>
        </w:rPr>
        <w:t>A drug</w:t>
      </w:r>
      <w:r w:rsidRPr="00DE3378">
        <w:rPr>
          <w:rFonts w:asciiTheme="minorBidi" w:hAnsiTheme="minorBidi" w:cstheme="minorBidi"/>
        </w:rPr>
        <w:t xml:space="preserve"> is a preparation produced by a drug or preparation company that is compounded at a pharmacy by a qualified pharmacist. A drug comprises an active chemical substance (from a natural or synthetic origin), which affects </w:t>
      </w:r>
      <w:hyperlink r:id="rId15" w:tooltip="Cell">
        <w:r w:rsidRPr="00DE3378">
          <w:rPr>
            <w:rFonts w:asciiTheme="minorBidi" w:hAnsiTheme="minorBidi" w:cstheme="minorBidi"/>
          </w:rPr>
          <w:t>the</w:t>
        </w:r>
      </w:hyperlink>
      <w:r w:rsidRPr="00DE3378">
        <w:rPr>
          <w:rFonts w:asciiTheme="minorBidi" w:hAnsiTheme="minorBidi" w:cstheme="minorBidi"/>
        </w:rPr>
        <w:t xml:space="preserve"> living </w:t>
      </w:r>
      <w:hyperlink r:id="rId16" w:tooltip="Life">
        <w:r w:rsidRPr="00DE3378">
          <w:rPr>
            <w:rFonts w:asciiTheme="minorBidi" w:hAnsiTheme="minorBidi" w:cstheme="minorBidi"/>
          </w:rPr>
          <w:t>cell</w:t>
        </w:r>
      </w:hyperlink>
      <w:r w:rsidRPr="00DE3378">
        <w:rPr>
          <w:rFonts w:asciiTheme="minorBidi" w:hAnsiTheme="minorBidi" w:cstheme="minorBidi"/>
        </w:rPr>
        <w:t> and changes its activity. The drug contains additional substances for determining the manner and form in which it is administered (tablets, capsules, syrups and suppositories etc.). A drug has proven </w:t>
      </w:r>
      <w:hyperlink r:id="rId17" w:tooltip="Pharmacology">
        <w:r w:rsidRPr="00DE3378">
          <w:rPr>
            <w:rFonts w:asciiTheme="minorBidi" w:hAnsiTheme="minorBidi" w:cstheme="minorBidi"/>
          </w:rPr>
          <w:t>pharmacological</w:t>
        </w:r>
      </w:hyperlink>
      <w:r w:rsidRPr="00DE3378">
        <w:rPr>
          <w:rFonts w:asciiTheme="minorBidi" w:hAnsiTheme="minorBidi" w:cstheme="minorBidi"/>
        </w:rPr>
        <w:t xml:space="preserve"> activity, which should benefit the patient. Undesirable activity of a drug is defined as </w:t>
      </w:r>
      <w:hyperlink r:id="rId18" w:tooltip="Adverse effects (drug)">
        <w:r w:rsidRPr="00DE3378">
          <w:rPr>
            <w:rFonts w:asciiTheme="minorBidi" w:hAnsiTheme="minorBidi" w:cstheme="minorBidi"/>
          </w:rPr>
          <w:t>an adverse effect.</w:t>
        </w:r>
      </w:hyperlink>
      <w:r w:rsidRPr="00DE3378">
        <w:rPr>
          <w:rFonts w:asciiTheme="minorBidi" w:hAnsiTheme="minorBidi" w:cstheme="minorBidi"/>
        </w:rPr>
        <w:t xml:space="preserve"> Marketing a preparation as a drug requires approval from the country's health authorities (in Israel the Pharmaceutical Department of </w:t>
      </w:r>
      <w:hyperlink r:id="rId19" w:tooltip="Ministry of Health">
        <w:r w:rsidRPr="00DE3378">
          <w:rPr>
            <w:rFonts w:asciiTheme="minorBidi" w:hAnsiTheme="minorBidi" w:cstheme="minorBidi"/>
          </w:rPr>
          <w:t>the Ministry of Health</w:t>
        </w:r>
      </w:hyperlink>
      <w:r w:rsidRPr="00DE3378">
        <w:rPr>
          <w:rFonts w:asciiTheme="minorBidi" w:hAnsiTheme="minorBidi" w:cstheme="minorBidi"/>
        </w:rPr>
        <w:t>; in the United States the American Food and Drug Administration, the FDA.</w:t>
      </w:r>
    </w:p>
    <w:p w:rsidR="00122888" w:rsidRPr="00DE3378" w:rsidRDefault="00122888" w:rsidP="00122888">
      <w:pPr>
        <w:pStyle w:val="NormalWeb"/>
        <w:spacing w:before="96" w:beforeAutospacing="0" w:after="120" w:afterAutospacing="0" w:line="360" w:lineRule="atLeast"/>
        <w:jc w:val="both"/>
        <w:rPr>
          <w:rFonts w:asciiTheme="minorBidi" w:hAnsiTheme="minorBidi" w:cstheme="minorBidi"/>
          <w:b/>
          <w:bCs/>
          <w:u w:val="single"/>
          <w:rtl/>
        </w:rPr>
      </w:pPr>
      <w:r w:rsidRPr="00DE3378">
        <w:rPr>
          <w:rFonts w:asciiTheme="minorBidi" w:hAnsiTheme="minorBidi" w:cstheme="minorBidi"/>
          <w:b/>
          <w:u w:val="single"/>
        </w:rPr>
        <w:t>Dictionary of Terms</w:t>
      </w:r>
    </w:p>
    <w:p w:rsidR="00122888" w:rsidRPr="00DE3378" w:rsidRDefault="00122888" w:rsidP="00122888">
      <w:pPr>
        <w:pStyle w:val="NormalWeb"/>
        <w:spacing w:before="96" w:beforeAutospacing="0" w:after="120" w:afterAutospacing="0" w:line="360" w:lineRule="atLeast"/>
        <w:jc w:val="both"/>
        <w:rPr>
          <w:rFonts w:asciiTheme="minorBidi" w:hAnsiTheme="minorBidi" w:cstheme="minorBidi"/>
        </w:rPr>
      </w:pPr>
      <w:r w:rsidRPr="00DE3378">
        <w:rPr>
          <w:rFonts w:asciiTheme="minorBidi" w:hAnsiTheme="minorBidi" w:cstheme="minorBidi"/>
          <w:b/>
        </w:rPr>
        <w:t>A generic drug</w:t>
      </w:r>
      <w:r w:rsidRPr="00DE3378">
        <w:rPr>
          <w:rFonts w:asciiTheme="minorBidi" w:hAnsiTheme="minorBidi" w:cstheme="minorBidi"/>
        </w:rPr>
        <w:t xml:space="preserve"> is</w:t>
      </w:r>
      <w:r w:rsidRPr="00DE3378">
        <w:rPr>
          <w:rStyle w:val="apple-converted-space"/>
          <w:rFonts w:asciiTheme="minorBidi" w:hAnsiTheme="minorBidi" w:cstheme="minorBidi"/>
        </w:rPr>
        <w:t> </w:t>
      </w:r>
      <w:hyperlink r:id="rId20" w:tooltip="Drug">
        <w:r w:rsidRPr="00DE3378">
          <w:rPr>
            <w:rStyle w:val="Hyperlink"/>
            <w:rFonts w:asciiTheme="minorBidi" w:hAnsiTheme="minorBidi" w:cstheme="minorBidi"/>
          </w:rPr>
          <w:t>a drug</w:t>
        </w:r>
      </w:hyperlink>
      <w:r w:rsidRPr="00DE3378">
        <w:rPr>
          <w:rStyle w:val="apple-converted-space"/>
          <w:rFonts w:asciiTheme="minorBidi" w:hAnsiTheme="minorBidi" w:cstheme="minorBidi"/>
        </w:rPr>
        <w:t> </w:t>
      </w:r>
      <w:r w:rsidRPr="00DE3378">
        <w:rPr>
          <w:rFonts w:asciiTheme="minorBidi" w:hAnsiTheme="minorBidi" w:cstheme="minorBidi"/>
        </w:rPr>
        <w:t>produced and marketed when there is no</w:t>
      </w:r>
      <w:r w:rsidRPr="00DE3378">
        <w:rPr>
          <w:rStyle w:val="apple-converted-space"/>
          <w:rFonts w:asciiTheme="minorBidi" w:hAnsiTheme="minorBidi" w:cstheme="minorBidi"/>
        </w:rPr>
        <w:t> </w:t>
      </w:r>
      <w:hyperlink r:id="rId21" w:tooltip="Patent">
        <w:r w:rsidRPr="00DE3378">
          <w:rPr>
            <w:rStyle w:val="Hyperlink"/>
            <w:rFonts w:asciiTheme="minorBidi" w:hAnsiTheme="minorBidi" w:cstheme="minorBidi"/>
          </w:rPr>
          <w:t>patent</w:t>
        </w:r>
      </w:hyperlink>
      <w:r w:rsidRPr="00DE3378">
        <w:rPr>
          <w:rStyle w:val="apple-converted-space"/>
          <w:rFonts w:asciiTheme="minorBidi" w:hAnsiTheme="minorBidi" w:cstheme="minorBidi"/>
        </w:rPr>
        <w:t> </w:t>
      </w:r>
      <w:r w:rsidRPr="00DE3378">
        <w:rPr>
          <w:rFonts w:asciiTheme="minorBidi" w:hAnsiTheme="minorBidi" w:cstheme="minorBidi"/>
        </w:rPr>
        <w:t>registered and valid on its active substances. It can be marketed in countries in which the patent has expired or in countries in which no patent on the original drug was registered. In order for a drug to be recognized as a generic drug to an existing drug, it must contain precisely the same active substance as the original drug and copy the duration of the activity of the original drug in the body.  Development of a generic drug is quick and its price is usually cheap. The effect on the</w:t>
      </w:r>
      <w:r w:rsidRPr="00DE3378">
        <w:rPr>
          <w:rStyle w:val="apple-converted-space"/>
          <w:rFonts w:asciiTheme="minorBidi" w:hAnsiTheme="minorBidi" w:cstheme="minorBidi"/>
        </w:rPr>
        <w:t> </w:t>
      </w:r>
      <w:hyperlink r:id="rId22" w:tooltip="Human Body">
        <w:r w:rsidRPr="00DE3378">
          <w:rPr>
            <w:rStyle w:val="Hyperlink"/>
            <w:rFonts w:asciiTheme="minorBidi" w:hAnsiTheme="minorBidi" w:cstheme="minorBidi"/>
          </w:rPr>
          <w:t xml:space="preserve"> human body</w:t>
        </w:r>
      </w:hyperlink>
      <w:r w:rsidRPr="00DE3378">
        <w:rPr>
          <w:rStyle w:val="apple-converted-space"/>
          <w:rFonts w:asciiTheme="minorBidi" w:hAnsiTheme="minorBidi" w:cstheme="minorBidi"/>
        </w:rPr>
        <w:t> </w:t>
      </w:r>
      <w:r w:rsidRPr="00DE3378">
        <w:rPr>
          <w:rFonts w:asciiTheme="minorBidi" w:hAnsiTheme="minorBidi" w:cstheme="minorBidi"/>
        </w:rPr>
        <w:t>should be identical to the effect of the original drug.</w:t>
      </w:r>
    </w:p>
    <w:p w:rsidR="00122888" w:rsidRPr="00DE3378" w:rsidRDefault="00122888" w:rsidP="00122888">
      <w:pPr>
        <w:pStyle w:val="NormalWeb"/>
        <w:spacing w:before="96" w:beforeAutospacing="0" w:after="120" w:afterAutospacing="0" w:line="360" w:lineRule="atLeast"/>
        <w:jc w:val="both"/>
        <w:rPr>
          <w:rFonts w:asciiTheme="minorBidi" w:hAnsiTheme="minorBidi" w:cstheme="minorBidi"/>
        </w:rPr>
      </w:pPr>
      <w:r w:rsidRPr="00DE3378">
        <w:rPr>
          <w:rFonts w:asciiTheme="minorBidi" w:hAnsiTheme="minorBidi" w:cstheme="minorBidi"/>
        </w:rPr>
        <w:t xml:space="preserve">In most countries throughout the world drug patents are valid for 20 years. However, for the most part they are registered before commencing clinical trials on them, so the lifetime of original drugs prior to the generic versions appear is usually 7 to 12 years. Once the generic versions appear the prices of the original drugs usually drop. There are drug companies that specialize in producing generic drugs The </w:t>
      </w:r>
      <w:hyperlink r:id="rId23" w:tooltip="Israel">
        <w:r w:rsidRPr="00DE3378">
          <w:rPr>
            <w:rStyle w:val="Hyperlink"/>
            <w:rFonts w:asciiTheme="minorBidi" w:hAnsiTheme="minorBidi" w:cstheme="minorBidi"/>
          </w:rPr>
          <w:t>Israeli company,</w:t>
        </w:r>
      </w:hyperlink>
      <w:r w:rsidRPr="00DE3378">
        <w:rPr>
          <w:rStyle w:val="apple-converted-space"/>
          <w:rFonts w:asciiTheme="minorBidi" w:hAnsiTheme="minorBidi" w:cstheme="minorBidi"/>
        </w:rPr>
        <w:t> </w:t>
      </w:r>
      <w:hyperlink r:id="rId24" w:tooltip=" Teva Pharmaceutical Industries Refineries.">
        <w:r w:rsidRPr="00DE3378">
          <w:rPr>
            <w:rStyle w:val="Hyperlink"/>
            <w:rFonts w:asciiTheme="minorBidi" w:hAnsiTheme="minorBidi" w:cstheme="minorBidi"/>
          </w:rPr>
          <w:t>Teva Pharmaceutical Industries</w:t>
        </w:r>
      </w:hyperlink>
      <w:r w:rsidRPr="00DE3378">
        <w:rPr>
          <w:rStyle w:val="apple-converted-space"/>
          <w:rFonts w:asciiTheme="minorBidi" w:hAnsiTheme="minorBidi" w:cstheme="minorBidi"/>
        </w:rPr>
        <w:t> </w:t>
      </w:r>
      <w:r w:rsidRPr="00DE3378">
        <w:rPr>
          <w:rFonts w:asciiTheme="minorBidi" w:hAnsiTheme="minorBidi" w:cstheme="minorBidi"/>
        </w:rPr>
        <w:t>is considered to be the largest generic drug producer in the world.</w:t>
      </w:r>
    </w:p>
    <w:p w:rsidR="00122888" w:rsidRPr="00DE3378" w:rsidRDefault="00122888" w:rsidP="00122888">
      <w:pPr>
        <w:pStyle w:val="NormalWeb"/>
        <w:spacing w:before="96" w:beforeAutospacing="0" w:after="120" w:afterAutospacing="0" w:line="360" w:lineRule="atLeast"/>
        <w:jc w:val="both"/>
        <w:rPr>
          <w:rFonts w:asciiTheme="minorBidi" w:hAnsiTheme="minorBidi" w:cstheme="minorBidi"/>
          <w:rtl/>
        </w:rPr>
      </w:pPr>
      <w:r w:rsidRPr="00DE3378">
        <w:rPr>
          <w:rFonts w:asciiTheme="minorBidi" w:hAnsiTheme="minorBidi" w:cstheme="minorBidi"/>
        </w:rPr>
        <w:t xml:space="preserve">The company that produces the original drug usually has the rights on the original name of the drug. Consequently, the generic drugs are given a different name. On many occasions they are given the name of their active ingredient. The only limitation when determining the commercial name of a generic drug in a particular country is that using a registered name on which the rights have been granted to another drug company is prohibited. </w:t>
      </w:r>
    </w:p>
    <w:p w:rsidR="00122888" w:rsidRPr="00DE3378" w:rsidRDefault="00122888" w:rsidP="00122888">
      <w:pPr>
        <w:pStyle w:val="NormalWeb"/>
        <w:spacing w:before="96" w:beforeAutospacing="0" w:after="120" w:afterAutospacing="0" w:line="360" w:lineRule="auto"/>
        <w:jc w:val="both"/>
        <w:rPr>
          <w:rStyle w:val="apple-style-span"/>
          <w:rFonts w:asciiTheme="minorBidi" w:hAnsiTheme="minorBidi" w:cstheme="minorBidi"/>
          <w:rtl/>
        </w:rPr>
      </w:pPr>
    </w:p>
    <w:p w:rsidR="00122888" w:rsidRPr="00DE3378" w:rsidRDefault="00122888" w:rsidP="00122888">
      <w:pPr>
        <w:pStyle w:val="NormalWeb"/>
        <w:spacing w:before="96" w:beforeAutospacing="0" w:after="120" w:afterAutospacing="0" w:line="360" w:lineRule="auto"/>
        <w:jc w:val="both"/>
        <w:rPr>
          <w:rStyle w:val="apple-style-span"/>
          <w:rFonts w:asciiTheme="minorBidi" w:hAnsiTheme="minorBidi" w:cstheme="minorBidi"/>
          <w:b/>
          <w:bCs/>
          <w:rtl/>
        </w:rPr>
      </w:pPr>
      <w:r w:rsidRPr="00DE3378">
        <w:rPr>
          <w:rStyle w:val="apple-style-span"/>
          <w:rFonts w:asciiTheme="minorBidi" w:hAnsiTheme="minorBidi" w:cstheme="minorBidi"/>
          <w:b/>
        </w:rPr>
        <w:lastRenderedPageBreak/>
        <w:t>Tablet</w:t>
      </w:r>
      <w:r w:rsidRPr="00DE3378">
        <w:rPr>
          <w:rStyle w:val="apple-style-span"/>
          <w:rFonts w:asciiTheme="minorBidi" w:hAnsiTheme="minorBidi" w:cstheme="minorBidi"/>
        </w:rPr>
        <w:t>: The comprehensive term is "tablet," which is a flat "pill" usually for swallowing, "a sucking tablet," which is commonly used for alleviating throat ache, a "chewing tablet" which can only be chewed and lastly "effervescent tablets," when the water which they effervesce is drunk.</w:t>
      </w:r>
    </w:p>
    <w:p w:rsidR="00122888" w:rsidRPr="00DE3378" w:rsidRDefault="00122888" w:rsidP="00122888">
      <w:pPr>
        <w:pStyle w:val="NormalWeb"/>
        <w:spacing w:before="96" w:beforeAutospacing="0" w:after="120" w:afterAutospacing="0" w:line="360" w:lineRule="auto"/>
        <w:jc w:val="both"/>
        <w:rPr>
          <w:rStyle w:val="apple-style-span"/>
          <w:rFonts w:asciiTheme="minorBidi" w:hAnsiTheme="minorBidi" w:cstheme="minorBidi"/>
          <w:rtl/>
        </w:rPr>
      </w:pPr>
      <w:r w:rsidRPr="00DE3378">
        <w:rPr>
          <w:rStyle w:val="apple-style-span"/>
          <w:rFonts w:asciiTheme="minorBidi" w:hAnsiTheme="minorBidi" w:cstheme="minorBidi"/>
          <w:b/>
        </w:rPr>
        <w:t>Caplet</w:t>
      </w:r>
      <w:r w:rsidRPr="00DE3378">
        <w:rPr>
          <w:rStyle w:val="apple-style-span"/>
          <w:rFonts w:asciiTheme="minorBidi" w:hAnsiTheme="minorBidi" w:cstheme="minorBidi"/>
        </w:rPr>
        <w:t>:</w:t>
      </w:r>
      <w:r w:rsidRPr="00DE3378">
        <w:rPr>
          <w:rStyle w:val="apple-converted-space"/>
          <w:rFonts w:asciiTheme="minorBidi" w:hAnsiTheme="minorBidi" w:cstheme="minorBidi"/>
        </w:rPr>
        <w:t> </w:t>
      </w:r>
      <w:r w:rsidRPr="00DE3378">
        <w:rPr>
          <w:rStyle w:val="apple-style-span"/>
          <w:rFonts w:asciiTheme="minorBidi" w:hAnsiTheme="minorBidi" w:cstheme="minorBidi"/>
        </w:rPr>
        <w:t xml:space="preserve">A caplet is an oblong tablet. </w:t>
      </w:r>
    </w:p>
    <w:p w:rsidR="00122888" w:rsidRPr="00DE3378" w:rsidRDefault="00122888" w:rsidP="00122888">
      <w:pPr>
        <w:pStyle w:val="NormalWeb"/>
        <w:spacing w:before="96" w:beforeAutospacing="0" w:after="120" w:afterAutospacing="0" w:line="360" w:lineRule="atLeast"/>
        <w:jc w:val="both"/>
        <w:rPr>
          <w:rStyle w:val="apple-style-span"/>
          <w:rFonts w:asciiTheme="minorBidi" w:hAnsiTheme="minorBidi" w:cstheme="minorBidi"/>
        </w:rPr>
      </w:pPr>
      <w:r w:rsidRPr="00DE3378">
        <w:rPr>
          <w:rStyle w:val="apple-style-span"/>
          <w:rFonts w:asciiTheme="minorBidi" w:hAnsiTheme="minorBidi" w:cstheme="minorBidi"/>
          <w:b/>
        </w:rPr>
        <w:t>Capsule</w:t>
      </w:r>
      <w:r w:rsidRPr="00DE3378">
        <w:rPr>
          <w:rStyle w:val="apple-style-span"/>
          <w:rFonts w:asciiTheme="minorBidi" w:hAnsiTheme="minorBidi" w:cstheme="minorBidi"/>
        </w:rPr>
        <w:t>: A drug made from powder or a fluid and administered inside a gelatin capsule, for example, most of the antibiotics.</w:t>
      </w:r>
    </w:p>
    <w:p w:rsidR="00122888" w:rsidRPr="00DE3378" w:rsidRDefault="00122888" w:rsidP="00122888">
      <w:pPr>
        <w:pStyle w:val="NormalWeb"/>
        <w:spacing w:before="96" w:beforeAutospacing="0" w:after="120" w:afterAutospacing="0" w:line="360" w:lineRule="atLeast"/>
        <w:jc w:val="both"/>
        <w:rPr>
          <w:rFonts w:asciiTheme="minorBidi" w:hAnsiTheme="minorBidi" w:cstheme="minorBidi"/>
        </w:rPr>
      </w:pPr>
      <w:r w:rsidRPr="00DE3378">
        <w:rPr>
          <w:rFonts w:asciiTheme="minorBidi" w:hAnsiTheme="minorBidi" w:cstheme="minorBidi"/>
        </w:rPr>
        <w:t xml:space="preserve">Syrup: </w:t>
      </w:r>
      <w:hyperlink r:id="rId25" w:tooltip="Drug">
        <w:r w:rsidRPr="00DE3378">
          <w:rPr>
            <w:rStyle w:val="Hyperlink"/>
            <w:rFonts w:asciiTheme="minorBidi" w:hAnsiTheme="minorBidi" w:cstheme="minorBidi"/>
          </w:rPr>
          <w:t>Certain drugs</w:t>
        </w:r>
      </w:hyperlink>
      <w:r w:rsidRPr="00DE3378">
        <w:rPr>
          <w:rStyle w:val="apple-converted-space"/>
          <w:rFonts w:asciiTheme="minorBidi" w:hAnsiTheme="minorBidi" w:cstheme="minorBidi"/>
        </w:rPr>
        <w:t> </w:t>
      </w:r>
      <w:r w:rsidRPr="00DE3378">
        <w:rPr>
          <w:rFonts w:asciiTheme="minorBidi" w:hAnsiTheme="minorBidi" w:cstheme="minorBidi"/>
        </w:rPr>
        <w:t>are taken when they are blended in syrup. Sometimes because the person taking the drug cannot take it in the form of</w:t>
      </w:r>
      <w:r w:rsidRPr="00DE3378">
        <w:rPr>
          <w:rStyle w:val="apple-converted-space"/>
          <w:rFonts w:asciiTheme="minorBidi" w:hAnsiTheme="minorBidi" w:cstheme="minorBidi"/>
        </w:rPr>
        <w:t> </w:t>
      </w:r>
      <w:hyperlink r:id="rId26" w:tooltip="Tablets">
        <w:r w:rsidRPr="00DE3378">
          <w:rPr>
            <w:rStyle w:val="Hyperlink"/>
            <w:rFonts w:asciiTheme="minorBidi" w:hAnsiTheme="minorBidi" w:cstheme="minorBidi"/>
          </w:rPr>
          <w:t>tablets</w:t>
        </w:r>
      </w:hyperlink>
      <w:r w:rsidRPr="00DE3378">
        <w:rPr>
          <w:rStyle w:val="apple-converted-space"/>
          <w:rFonts w:asciiTheme="minorBidi" w:hAnsiTheme="minorBidi" w:cstheme="minorBidi"/>
        </w:rPr>
        <w:t> </w:t>
      </w:r>
      <w:r w:rsidRPr="00DE3378">
        <w:rPr>
          <w:rFonts w:asciiTheme="minorBidi" w:hAnsiTheme="minorBidi" w:cstheme="minorBidi"/>
        </w:rPr>
        <w:t>or capsules because of a young age or physiological or psychological problems which prevent him from taking tablets. Sometimes this is the most efficient form of the drug, for example,</w:t>
      </w:r>
      <w:r w:rsidRPr="00DE3378">
        <w:rPr>
          <w:rStyle w:val="apple-converted-space"/>
          <w:rFonts w:asciiTheme="minorBidi" w:hAnsiTheme="minorBidi" w:cstheme="minorBidi"/>
        </w:rPr>
        <w:t> </w:t>
      </w:r>
      <w:hyperlink r:id="rId27" w:tooltip="Cough">
        <w:r w:rsidRPr="00DE3378">
          <w:rPr>
            <w:rStyle w:val="Hyperlink"/>
            <w:rFonts w:asciiTheme="minorBidi" w:hAnsiTheme="minorBidi" w:cstheme="minorBidi"/>
          </w:rPr>
          <w:t>cough syrup</w:t>
        </w:r>
      </w:hyperlink>
      <w:r w:rsidRPr="00DE3378">
        <w:rPr>
          <w:rFonts w:asciiTheme="minorBidi" w:hAnsiTheme="minorBidi" w:cstheme="minorBidi"/>
        </w:rPr>
        <w:t>.</w:t>
      </w:r>
    </w:p>
    <w:p w:rsidR="00122888" w:rsidRPr="00DE3378" w:rsidRDefault="00122888" w:rsidP="00122888">
      <w:pPr>
        <w:pStyle w:val="NormalWeb"/>
        <w:spacing w:before="96" w:beforeAutospacing="0" w:after="120" w:afterAutospacing="0" w:line="360" w:lineRule="atLeast"/>
        <w:jc w:val="both"/>
        <w:rPr>
          <w:rFonts w:asciiTheme="minorBidi" w:hAnsiTheme="minorBidi" w:cstheme="minorBidi"/>
        </w:rPr>
      </w:pPr>
      <w:r w:rsidRPr="00DE3378">
        <w:rPr>
          <w:rFonts w:asciiTheme="minorBidi" w:hAnsiTheme="minorBidi" w:cstheme="minorBidi"/>
          <w:b/>
        </w:rPr>
        <w:t>Syrup</w:t>
      </w:r>
      <w:r w:rsidRPr="00DE3378">
        <w:rPr>
          <w:rFonts w:asciiTheme="minorBidi" w:hAnsiTheme="minorBidi" w:cstheme="minorBidi"/>
        </w:rPr>
        <w:t xml:space="preserve">: </w:t>
      </w:r>
      <w:hyperlink r:id="rId28" w:tooltip="Drug">
        <w:r w:rsidRPr="00DE3378">
          <w:rPr>
            <w:rStyle w:val="Hyperlink"/>
            <w:rFonts w:asciiTheme="minorBidi" w:hAnsiTheme="minorBidi" w:cstheme="minorBidi"/>
          </w:rPr>
          <w:t xml:space="preserve"> Certain drugs</w:t>
        </w:r>
      </w:hyperlink>
      <w:r w:rsidRPr="00DE3378">
        <w:rPr>
          <w:rFonts w:asciiTheme="minorBidi" w:hAnsiTheme="minorBidi" w:cstheme="minorBidi"/>
        </w:rPr>
        <w:t xml:space="preserve"> </w:t>
      </w:r>
      <w:r w:rsidRPr="00DE3378">
        <w:rPr>
          <w:rStyle w:val="apple-converted-space"/>
          <w:rFonts w:asciiTheme="minorBidi" w:hAnsiTheme="minorBidi" w:cstheme="minorBidi"/>
        </w:rPr>
        <w:t> </w:t>
      </w:r>
      <w:r w:rsidRPr="00DE3378">
        <w:rPr>
          <w:rStyle w:val="apple-style-span"/>
          <w:rFonts w:asciiTheme="minorBidi" w:hAnsiTheme="minorBidi" w:cstheme="minorBidi"/>
        </w:rPr>
        <w:t>are taken when they are blended in a syrup. Sometimes because the person taking the drug cannot take it in the form of</w:t>
      </w:r>
      <w:r w:rsidRPr="00DE3378">
        <w:rPr>
          <w:rStyle w:val="apple-converted-space"/>
          <w:rFonts w:asciiTheme="minorBidi" w:hAnsiTheme="minorBidi" w:cstheme="minorBidi"/>
        </w:rPr>
        <w:t> </w:t>
      </w:r>
      <w:hyperlink r:id="rId29" w:tooltip="Tablets">
        <w:r w:rsidRPr="00DE3378">
          <w:rPr>
            <w:rStyle w:val="Hyperlink"/>
            <w:rFonts w:asciiTheme="minorBidi" w:hAnsiTheme="minorBidi" w:cstheme="minorBidi"/>
          </w:rPr>
          <w:t>tablets</w:t>
        </w:r>
      </w:hyperlink>
      <w:r w:rsidRPr="00DE3378">
        <w:rPr>
          <w:rStyle w:val="apple-converted-space"/>
          <w:rFonts w:asciiTheme="minorBidi" w:hAnsiTheme="minorBidi" w:cstheme="minorBidi"/>
        </w:rPr>
        <w:t> </w:t>
      </w:r>
      <w:r w:rsidRPr="00DE3378">
        <w:rPr>
          <w:rStyle w:val="apple-style-span"/>
          <w:rFonts w:asciiTheme="minorBidi" w:hAnsiTheme="minorBidi" w:cstheme="minorBidi"/>
        </w:rPr>
        <w:t>or capsules because of a young age or physiological or psychological problems which prevent him from taking tablets. Sometimes this is the most efficient form of the drug, for example,</w:t>
      </w:r>
      <w:r w:rsidRPr="00DE3378">
        <w:rPr>
          <w:rStyle w:val="apple-converted-space"/>
          <w:rFonts w:asciiTheme="minorBidi" w:hAnsiTheme="minorBidi" w:cstheme="minorBidi"/>
        </w:rPr>
        <w:t> </w:t>
      </w:r>
      <w:hyperlink r:id="rId30" w:tooltip="Cough">
        <w:r w:rsidRPr="00DE3378">
          <w:rPr>
            <w:rStyle w:val="Hyperlink"/>
            <w:rFonts w:asciiTheme="minorBidi" w:hAnsiTheme="minorBidi" w:cstheme="minorBidi"/>
          </w:rPr>
          <w:t>cough syrup</w:t>
        </w:r>
      </w:hyperlink>
      <w:r w:rsidRPr="00DE3378">
        <w:rPr>
          <w:rStyle w:val="apple-style-span"/>
          <w:rFonts w:asciiTheme="minorBidi" w:hAnsiTheme="minorBidi" w:cstheme="minorBidi"/>
        </w:rPr>
        <w:t xml:space="preserve">. </w:t>
      </w:r>
      <w:r w:rsidRPr="00DE3378">
        <w:rPr>
          <w:rFonts w:asciiTheme="minorBidi" w:hAnsiTheme="minorBidi" w:cstheme="minorBidi"/>
        </w:rPr>
        <w:t xml:space="preserve">The taste of the syrup is usually added to the simple syrup using flavoring agents. </w:t>
      </w:r>
    </w:p>
    <w:p w:rsidR="00122888" w:rsidRPr="00DE3378" w:rsidRDefault="00122888" w:rsidP="00122888">
      <w:pPr>
        <w:pStyle w:val="NormalWeb"/>
        <w:spacing w:before="96" w:beforeAutospacing="0" w:after="120" w:afterAutospacing="0" w:line="360" w:lineRule="atLeast"/>
        <w:jc w:val="both"/>
        <w:rPr>
          <w:rFonts w:asciiTheme="minorBidi" w:hAnsiTheme="minorBidi" w:cstheme="minorBidi"/>
          <w:sz w:val="22"/>
          <w:szCs w:val="22"/>
        </w:rPr>
      </w:pPr>
      <w:r w:rsidRPr="00DE3378">
        <w:rPr>
          <w:rFonts w:asciiTheme="minorBidi" w:hAnsiTheme="minorBidi" w:cstheme="minorBidi"/>
        </w:rPr>
        <w:t xml:space="preserve">Many drugs are commercially available only in tablet or capsule form, because the drug companies do not have any economic reason to develop them in a syrup. Preparing a syrup of drugs, which do not exist in this administering form commercially, is usually performed at a </w:t>
      </w:r>
      <w:hyperlink r:id="rId31" w:tooltip="Pharmacy">
        <w:r w:rsidRPr="00DE3378">
          <w:rPr>
            <w:rStyle w:val="Hyperlink"/>
            <w:rFonts w:asciiTheme="minorBidi" w:hAnsiTheme="minorBidi" w:cstheme="minorBidi"/>
          </w:rPr>
          <w:t>pharmacy</w:t>
        </w:r>
      </w:hyperlink>
      <w:r w:rsidRPr="00DE3378">
        <w:rPr>
          <w:rStyle w:val="apple-converted-space"/>
          <w:rFonts w:asciiTheme="minorBidi" w:hAnsiTheme="minorBidi" w:cstheme="minorBidi"/>
        </w:rPr>
        <w:t> </w:t>
      </w:r>
      <w:r w:rsidRPr="00DE3378">
        <w:rPr>
          <w:rFonts w:asciiTheme="minorBidi" w:hAnsiTheme="minorBidi" w:cstheme="minorBidi"/>
        </w:rPr>
        <w:t>by</w:t>
      </w:r>
      <w:r w:rsidRPr="00DE3378">
        <w:rPr>
          <w:rStyle w:val="apple-converted-space"/>
          <w:rFonts w:asciiTheme="minorBidi" w:hAnsiTheme="minorBidi" w:cstheme="minorBidi"/>
        </w:rPr>
        <w:t> </w:t>
      </w:r>
      <w:hyperlink r:id="rId32" w:tooltip="Pharmacist">
        <w:r w:rsidRPr="00DE3378">
          <w:rPr>
            <w:rStyle w:val="Hyperlink"/>
            <w:rFonts w:asciiTheme="minorBidi" w:hAnsiTheme="minorBidi" w:cstheme="minorBidi"/>
          </w:rPr>
          <w:t>a pharmacist</w:t>
        </w:r>
      </w:hyperlink>
      <w:r w:rsidRPr="00DE3378">
        <w:rPr>
          <w:rStyle w:val="apple-converted-space"/>
          <w:rFonts w:asciiTheme="minorBidi" w:hAnsiTheme="minorBidi" w:cstheme="minorBidi"/>
        </w:rPr>
        <w:t> </w:t>
      </w:r>
      <w:r w:rsidRPr="00DE3378">
        <w:rPr>
          <w:rFonts w:asciiTheme="minorBidi" w:hAnsiTheme="minorBidi" w:cstheme="minorBidi"/>
        </w:rPr>
        <w:t>who is an expert in English. When planning to prepare syrup, the instability of the drug in the liquid syrup, the possibility of floating or dissolving the drug uniformity in the liquid (homogeneous) and the use of preservatives must be tested. In simple instances the medicinal syrup is prepared by adding the drug or dissolving it in simple syrup. In other cases, the acidity of the liquid must be adjusted, wetting agents and floating agents and preservatives must be added</w:t>
      </w:r>
      <w:r w:rsidRPr="00DE3378">
        <w:rPr>
          <w:rFonts w:asciiTheme="minorBidi" w:hAnsiTheme="minorBidi" w:cstheme="minorBidi"/>
          <w:sz w:val="22"/>
        </w:rPr>
        <w:t>.</w:t>
      </w:r>
    </w:p>
    <w:p w:rsidR="00122888" w:rsidRPr="00DE3378" w:rsidRDefault="00122888" w:rsidP="00122888">
      <w:pPr>
        <w:pStyle w:val="NormalWeb"/>
        <w:spacing w:before="96" w:beforeAutospacing="0" w:after="120" w:afterAutospacing="0" w:line="360" w:lineRule="atLeast"/>
        <w:jc w:val="both"/>
        <w:rPr>
          <w:rFonts w:asciiTheme="minorBidi" w:hAnsiTheme="minorBidi" w:cstheme="minorBidi"/>
          <w:rtl/>
        </w:rPr>
      </w:pPr>
      <w:r w:rsidRPr="00DE3378">
        <w:rPr>
          <w:rFonts w:asciiTheme="minorBidi" w:hAnsiTheme="minorBidi" w:cstheme="minorBidi"/>
          <w:b/>
        </w:rPr>
        <w:t>Suppository</w:t>
      </w:r>
      <w:r w:rsidRPr="00DE3378">
        <w:rPr>
          <w:rFonts w:asciiTheme="minorBidi" w:hAnsiTheme="minorBidi" w:cstheme="minorBidi"/>
        </w:rPr>
        <w:t xml:space="preserve"> - </w:t>
      </w:r>
      <w:r w:rsidRPr="00DE3378">
        <w:rPr>
          <w:rStyle w:val="apple-style-span"/>
          <w:rFonts w:asciiTheme="minorBidi" w:hAnsiTheme="minorBidi" w:cstheme="minorBidi"/>
        </w:rPr>
        <w:t>A drug administered inside a solid colloidal preparation, which is adapted to inserting into the anus or vagina in which it is released.</w:t>
      </w:r>
    </w:p>
    <w:p w:rsidR="00122888" w:rsidRPr="00DE3378" w:rsidRDefault="00122888" w:rsidP="00122888">
      <w:pPr>
        <w:jc w:val="both"/>
        <w:rPr>
          <w:rFonts w:asciiTheme="minorBidi" w:eastAsia="Calibri" w:hAnsiTheme="minorBidi" w:cstheme="minorBidi"/>
          <w:sz w:val="28"/>
          <w:szCs w:val="28"/>
          <w:rtl/>
        </w:rPr>
      </w:pPr>
    </w:p>
    <w:p w:rsidR="00122888" w:rsidRPr="00DE3378" w:rsidRDefault="00122888" w:rsidP="00122888">
      <w:pPr>
        <w:jc w:val="both"/>
        <w:rPr>
          <w:rFonts w:asciiTheme="minorBidi" w:eastAsia="Calibri" w:hAnsiTheme="minorBidi" w:cstheme="minorBidi"/>
          <w:sz w:val="28"/>
          <w:szCs w:val="28"/>
        </w:rPr>
      </w:pPr>
      <w:r w:rsidRPr="00DE3378">
        <w:rPr>
          <w:rFonts w:asciiTheme="minorBidi" w:hAnsiTheme="minorBidi" w:cstheme="minorBidi"/>
          <w:sz w:val="28"/>
        </w:rPr>
        <w:t>Functional Groups</w:t>
      </w:r>
    </w:p>
    <w:p w:rsidR="00122888" w:rsidRPr="00DE3378" w:rsidRDefault="00122888" w:rsidP="00122888">
      <w:pPr>
        <w:pStyle w:val="ListParagraph"/>
        <w:numPr>
          <w:ilvl w:val="0"/>
          <w:numId w:val="15"/>
        </w:numPr>
        <w:jc w:val="both"/>
        <w:rPr>
          <w:rFonts w:asciiTheme="minorBidi" w:eastAsia="Calibri" w:hAnsiTheme="minorBidi"/>
          <w:color w:val="FF0000"/>
        </w:rPr>
      </w:pPr>
      <w:r w:rsidRPr="00DE3378">
        <w:rPr>
          <w:rFonts w:asciiTheme="minorBidi" w:eastAsia="Calibri" w:hAnsiTheme="minorBidi"/>
          <w:color w:val="FF0000"/>
        </w:rPr>
        <w:lastRenderedPageBreak/>
        <w:t>A Functional Group</w:t>
      </w:r>
    </w:p>
    <w:p w:rsidR="00122888" w:rsidRPr="00DE3378" w:rsidRDefault="00122888" w:rsidP="00122888">
      <w:pPr>
        <w:ind w:left="360"/>
        <w:jc w:val="both"/>
        <w:rPr>
          <w:rFonts w:asciiTheme="minorBidi" w:eastAsia="Calibri" w:hAnsiTheme="minorBidi" w:cstheme="minorBidi"/>
        </w:rPr>
      </w:pPr>
      <w:r w:rsidRPr="00DE3378">
        <w:rPr>
          <w:rFonts w:asciiTheme="minorBidi" w:eastAsia="Calibri" w:hAnsiTheme="minorBidi" w:cstheme="minorBidi"/>
        </w:rPr>
        <w:t>An atom or group of atoms, the existence of which in a molecule hints at belonging to a particular group of substances. The functional group's existence in a compound is responsible for the chemical and physical properties of the compound, for example, such as solubility, boiling point, volatility</w:t>
      </w:r>
    </w:p>
    <w:p w:rsidR="00122888" w:rsidRPr="00DE3378" w:rsidRDefault="00122888" w:rsidP="00122888">
      <w:pPr>
        <w:ind w:left="360"/>
        <w:jc w:val="both"/>
        <w:rPr>
          <w:rFonts w:asciiTheme="minorBidi" w:eastAsia="Calibri" w:hAnsiTheme="minorBidi" w:cstheme="minorBidi"/>
        </w:rPr>
      </w:pPr>
      <w:r w:rsidRPr="00DE3378">
        <w:rPr>
          <w:rFonts w:asciiTheme="minorBidi" w:eastAsia="Calibri" w:hAnsiTheme="minorBidi" w:cstheme="minorBidi"/>
          <w:color w:val="FF0000"/>
        </w:rPr>
        <w:t>Common Functional Groups</w:t>
      </w:r>
      <w:r w:rsidRPr="00DE3378">
        <w:rPr>
          <w:rFonts w:asciiTheme="minorBidi" w:eastAsia="Calibri" w:hAnsiTheme="minorBidi" w:cstheme="minorBidi"/>
        </w:rPr>
        <w:t xml:space="preserve">:    </w:t>
      </w:r>
    </w:p>
    <w:p w:rsidR="00122888" w:rsidRPr="00DE3378" w:rsidRDefault="00122888" w:rsidP="00122888">
      <w:pPr>
        <w:ind w:left="360"/>
        <w:jc w:val="both"/>
        <w:rPr>
          <w:rFonts w:asciiTheme="minorBidi" w:eastAsia="Calibri" w:hAnsiTheme="minorBidi" w:cstheme="minorBidi"/>
        </w:rPr>
      </w:pPr>
      <w:r w:rsidRPr="00DE3378">
        <w:rPr>
          <w:rFonts w:asciiTheme="minorBidi" w:eastAsia="Calibri" w:hAnsiTheme="minorBidi" w:cstheme="minorBidi"/>
          <w:noProof/>
          <w:lang w:val="en-US" w:eastAsia="en-US" w:bidi="he-IL"/>
        </w:rPr>
        <w:drawing>
          <wp:inline distT="0" distB="0" distL="0" distR="0" wp14:anchorId="399F77C7" wp14:editId="35C2F24C">
            <wp:extent cx="2516255" cy="1207698"/>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516255" cy="1207698"/>
                    </a:xfrm>
                    <a:prstGeom prst="rect">
                      <a:avLst/>
                    </a:prstGeom>
                    <a:noFill/>
                    <a:ln w="9525">
                      <a:noFill/>
                      <a:miter lim="800000"/>
                      <a:headEnd/>
                      <a:tailEnd/>
                    </a:ln>
                  </pic:spPr>
                </pic:pic>
              </a:graphicData>
            </a:graphic>
          </wp:inline>
        </w:drawing>
      </w:r>
      <w:r w:rsidRPr="00DE3378">
        <w:rPr>
          <w:rFonts w:asciiTheme="minorBidi" w:eastAsia="Calibri" w:hAnsiTheme="minorBidi" w:cstheme="minorBidi"/>
        </w:rPr>
        <w:t xml:space="preserve"> </w:t>
      </w:r>
    </w:p>
    <w:p w:rsidR="00122888" w:rsidRPr="00DE3378" w:rsidRDefault="00122888" w:rsidP="00122888">
      <w:pPr>
        <w:spacing w:line="360" w:lineRule="auto"/>
        <w:jc w:val="both"/>
        <w:rPr>
          <w:rFonts w:asciiTheme="minorBidi" w:hAnsiTheme="minorBidi" w:cstheme="minorBidi"/>
          <w:b/>
          <w:bCs/>
          <w:rtl/>
          <w:lang w:bidi="he-IL"/>
        </w:rPr>
        <w:sectPr w:rsidR="00122888" w:rsidRPr="00DE3378" w:rsidSect="00A922EE">
          <w:headerReference w:type="default" r:id="rId34"/>
          <w:footerReference w:type="default" r:id="rId35"/>
          <w:pgSz w:w="11906" w:h="16838"/>
          <w:pgMar w:top="1440" w:right="1797" w:bottom="1440" w:left="1797" w:header="709" w:footer="709" w:gutter="0"/>
          <w:cols w:space="708"/>
          <w:bidi/>
          <w:rtlGutter/>
          <w:docGrid w:linePitch="360"/>
        </w:sectPr>
      </w:pPr>
    </w:p>
    <w:tbl>
      <w:tblPr>
        <w:tblpPr w:leftFromText="180" w:rightFromText="180" w:vertAnchor="page" w:horzAnchor="margin" w:tblpY="1984"/>
        <w:tblW w:w="14778" w:type="dxa"/>
        <w:tblBorders>
          <w:top w:val="single" w:sz="8" w:space="0" w:color="8064A2"/>
          <w:bottom w:val="single" w:sz="8" w:space="0" w:color="8064A2"/>
        </w:tblBorders>
        <w:tblLayout w:type="fixed"/>
        <w:tblLook w:val="04A0" w:firstRow="1" w:lastRow="0" w:firstColumn="1" w:lastColumn="0" w:noHBand="0" w:noVBand="1"/>
      </w:tblPr>
      <w:tblGrid>
        <w:gridCol w:w="1278"/>
        <w:gridCol w:w="1890"/>
        <w:gridCol w:w="3150"/>
        <w:gridCol w:w="5850"/>
        <w:gridCol w:w="2610"/>
      </w:tblGrid>
      <w:tr w:rsidR="00122888" w:rsidRPr="00DE3378" w:rsidTr="00A922EE">
        <w:tc>
          <w:tcPr>
            <w:tcW w:w="1278" w:type="dxa"/>
            <w:tcBorders>
              <w:top w:val="single" w:sz="8" w:space="0" w:color="8064A2"/>
              <w:left w:val="nil"/>
              <w:bottom w:val="single" w:sz="8" w:space="0" w:color="8064A2"/>
              <w:right w:val="nil"/>
            </w:tcBorders>
          </w:tcPr>
          <w:p w:rsidR="00122888" w:rsidRPr="00DE3378" w:rsidRDefault="00122888" w:rsidP="00A922EE">
            <w:pPr>
              <w:rPr>
                <w:rFonts w:asciiTheme="minorBidi" w:hAnsiTheme="minorBidi" w:cstheme="minorBidi"/>
                <w:b/>
                <w:bCs/>
                <w:i/>
                <w:iCs/>
                <w:color w:val="5F497A"/>
                <w:sz w:val="18"/>
                <w:szCs w:val="18"/>
                <w:rtl/>
              </w:rPr>
            </w:pPr>
            <w:r w:rsidRPr="00DE3378">
              <w:rPr>
                <w:rFonts w:asciiTheme="minorBidi" w:hAnsiTheme="minorBidi" w:cstheme="minorBidi"/>
                <w:b/>
                <w:i/>
                <w:color w:val="5F497A"/>
                <w:sz w:val="18"/>
                <w:szCs w:val="18"/>
              </w:rPr>
              <w:lastRenderedPageBreak/>
              <w:t>The Active Substance</w:t>
            </w:r>
          </w:p>
        </w:tc>
        <w:tc>
          <w:tcPr>
            <w:tcW w:w="1890" w:type="dxa"/>
            <w:tcBorders>
              <w:top w:val="single" w:sz="8" w:space="0" w:color="8064A2"/>
              <w:left w:val="nil"/>
              <w:bottom w:val="single" w:sz="8" w:space="0" w:color="8064A2"/>
              <w:right w:val="nil"/>
            </w:tcBorders>
          </w:tcPr>
          <w:p w:rsidR="00122888" w:rsidRPr="00DE3378" w:rsidRDefault="00122888" w:rsidP="00A922EE">
            <w:pPr>
              <w:rPr>
                <w:rFonts w:asciiTheme="minorBidi" w:hAnsiTheme="minorBidi" w:cstheme="minorBidi"/>
                <w:b/>
                <w:bCs/>
                <w:color w:val="5F497A"/>
                <w:sz w:val="18"/>
                <w:szCs w:val="18"/>
                <w:rtl/>
              </w:rPr>
            </w:pPr>
            <w:r w:rsidRPr="00DE3378">
              <w:rPr>
                <w:rFonts w:asciiTheme="minorBidi" w:hAnsiTheme="minorBidi" w:cstheme="minorBidi"/>
                <w:b/>
                <w:color w:val="5F497A"/>
                <w:sz w:val="18"/>
                <w:szCs w:val="18"/>
              </w:rPr>
              <w:t>Generic drugs in Israel</w:t>
            </w:r>
          </w:p>
        </w:tc>
        <w:tc>
          <w:tcPr>
            <w:tcW w:w="3150" w:type="dxa"/>
            <w:tcBorders>
              <w:top w:val="single" w:sz="8" w:space="0" w:color="8064A2"/>
              <w:left w:val="nil"/>
              <w:bottom w:val="single" w:sz="8" w:space="0" w:color="8064A2"/>
              <w:right w:val="nil"/>
            </w:tcBorders>
          </w:tcPr>
          <w:p w:rsidR="00122888" w:rsidRPr="00DE3378" w:rsidRDefault="00122888" w:rsidP="00A922EE">
            <w:pPr>
              <w:jc w:val="both"/>
              <w:rPr>
                <w:rFonts w:asciiTheme="minorBidi" w:hAnsiTheme="minorBidi" w:cstheme="minorBidi"/>
                <w:b/>
                <w:bCs/>
                <w:color w:val="5F497A"/>
                <w:sz w:val="18"/>
                <w:szCs w:val="18"/>
                <w:rtl/>
              </w:rPr>
            </w:pPr>
            <w:r w:rsidRPr="00DE3378">
              <w:rPr>
                <w:rFonts w:asciiTheme="minorBidi" w:hAnsiTheme="minorBidi" w:cstheme="minorBidi"/>
                <w:b/>
                <w:color w:val="5F497A"/>
                <w:sz w:val="18"/>
                <w:szCs w:val="18"/>
              </w:rPr>
              <w:t>Chemical Structure</w:t>
            </w:r>
          </w:p>
        </w:tc>
        <w:tc>
          <w:tcPr>
            <w:tcW w:w="5850" w:type="dxa"/>
            <w:tcBorders>
              <w:top w:val="single" w:sz="8" w:space="0" w:color="8064A2"/>
              <w:left w:val="nil"/>
              <w:bottom w:val="single" w:sz="8" w:space="0" w:color="8064A2"/>
              <w:right w:val="nil"/>
            </w:tcBorders>
          </w:tcPr>
          <w:p w:rsidR="00122888" w:rsidRPr="00DE3378" w:rsidRDefault="00122888" w:rsidP="00A922EE">
            <w:pPr>
              <w:jc w:val="both"/>
              <w:rPr>
                <w:rFonts w:asciiTheme="minorBidi" w:hAnsiTheme="minorBidi" w:cstheme="minorBidi"/>
                <w:b/>
                <w:bCs/>
                <w:color w:val="5F497A"/>
                <w:sz w:val="18"/>
                <w:szCs w:val="18"/>
                <w:rtl/>
              </w:rPr>
            </w:pPr>
            <w:r w:rsidRPr="00DE3378">
              <w:rPr>
                <w:rFonts w:asciiTheme="minorBidi" w:hAnsiTheme="minorBidi" w:cstheme="minorBidi"/>
                <w:b/>
                <w:color w:val="5F497A"/>
                <w:sz w:val="18"/>
                <w:szCs w:val="18"/>
              </w:rPr>
              <w:t>Action Mechanism</w:t>
            </w:r>
          </w:p>
        </w:tc>
        <w:tc>
          <w:tcPr>
            <w:tcW w:w="2610" w:type="dxa"/>
            <w:tcBorders>
              <w:top w:val="single" w:sz="8" w:space="0" w:color="8064A2"/>
              <w:left w:val="nil"/>
              <w:bottom w:val="single" w:sz="8" w:space="0" w:color="8064A2"/>
              <w:right w:val="nil"/>
            </w:tcBorders>
          </w:tcPr>
          <w:p w:rsidR="00122888" w:rsidRPr="00DE3378" w:rsidRDefault="00122888" w:rsidP="00A922EE">
            <w:pPr>
              <w:jc w:val="both"/>
              <w:rPr>
                <w:rFonts w:asciiTheme="minorBidi" w:hAnsiTheme="minorBidi" w:cstheme="minorBidi"/>
                <w:b/>
                <w:bCs/>
                <w:color w:val="5F497A"/>
                <w:sz w:val="18"/>
                <w:szCs w:val="18"/>
                <w:rtl/>
              </w:rPr>
            </w:pPr>
            <w:r w:rsidRPr="00DE3378">
              <w:rPr>
                <w:rFonts w:asciiTheme="minorBidi" w:hAnsiTheme="minorBidi" w:cstheme="minorBidi"/>
                <w:b/>
                <w:color w:val="5F497A"/>
                <w:sz w:val="18"/>
                <w:szCs w:val="18"/>
              </w:rPr>
              <w:t xml:space="preserve">Adverse Effects and Risks </w:t>
            </w:r>
          </w:p>
        </w:tc>
      </w:tr>
      <w:tr w:rsidR="00122888" w:rsidRPr="00DE3378" w:rsidTr="00A922EE">
        <w:tc>
          <w:tcPr>
            <w:tcW w:w="1278" w:type="dxa"/>
            <w:tcBorders>
              <w:left w:val="nil"/>
              <w:right w:val="nil"/>
            </w:tcBorders>
            <w:shd w:val="clear" w:color="auto" w:fill="DFD8E8"/>
          </w:tcPr>
          <w:p w:rsidR="00122888" w:rsidRPr="00DE3378" w:rsidRDefault="00122888" w:rsidP="00A922EE">
            <w:pPr>
              <w:jc w:val="both"/>
              <w:rPr>
                <w:rFonts w:asciiTheme="minorBidi" w:hAnsiTheme="minorBidi" w:cstheme="minorBidi"/>
                <w:b/>
                <w:bCs/>
                <w:i/>
                <w:iCs/>
                <w:color w:val="5F497A"/>
                <w:sz w:val="18"/>
                <w:szCs w:val="18"/>
                <w:rtl/>
              </w:rPr>
            </w:pPr>
            <w:r w:rsidRPr="00DE3378">
              <w:rPr>
                <w:rFonts w:asciiTheme="minorBidi" w:hAnsiTheme="minorBidi" w:cstheme="minorBidi"/>
                <w:b/>
                <w:i/>
                <w:color w:val="5F497A"/>
                <w:sz w:val="18"/>
                <w:szCs w:val="18"/>
              </w:rPr>
              <w:t xml:space="preserve">Paracetamol </w:t>
            </w:r>
          </w:p>
        </w:tc>
        <w:tc>
          <w:tcPr>
            <w:tcW w:w="1890" w:type="dxa"/>
            <w:tcBorders>
              <w:left w:val="nil"/>
              <w:right w:val="nil"/>
            </w:tcBorders>
            <w:shd w:val="clear" w:color="auto" w:fill="DFD8E8"/>
          </w:tcPr>
          <w:p w:rsidR="00122888" w:rsidRPr="00DE3378" w:rsidRDefault="00122888" w:rsidP="00A922EE">
            <w:pPr>
              <w:jc w:val="both"/>
              <w:rPr>
                <w:rStyle w:val="apple-style-span"/>
                <w:rFonts w:asciiTheme="minorBidi" w:hAnsiTheme="minorBidi" w:cstheme="minorBidi"/>
                <w:color w:val="000000"/>
                <w:sz w:val="18"/>
                <w:szCs w:val="18"/>
                <w:rtl/>
              </w:rPr>
            </w:pPr>
            <w:r w:rsidRPr="00DE3378">
              <w:rPr>
                <w:rStyle w:val="apple-style-span"/>
                <w:rFonts w:asciiTheme="minorBidi" w:hAnsiTheme="minorBidi" w:cstheme="minorBidi"/>
                <w:color w:val="000000"/>
                <w:sz w:val="18"/>
                <w:szCs w:val="18"/>
              </w:rPr>
              <w:t>Acamol, Dexamol, Abrolet (suppositories), Paramol,  Aldolor (concentrated drops</w:t>
            </w:r>
          </w:p>
          <w:p w:rsidR="00122888" w:rsidRPr="00DE3378" w:rsidRDefault="00122888" w:rsidP="00A922EE">
            <w:pPr>
              <w:jc w:val="both"/>
              <w:rPr>
                <w:rFonts w:asciiTheme="minorBidi" w:hAnsiTheme="minorBidi" w:cstheme="minorBidi"/>
                <w:color w:val="5F497A"/>
                <w:sz w:val="18"/>
                <w:szCs w:val="18"/>
                <w:rtl/>
              </w:rPr>
            </w:pPr>
            <w:r w:rsidRPr="00DE3378">
              <w:rPr>
                <w:rStyle w:val="apple-style-span"/>
                <w:rFonts w:asciiTheme="minorBidi" w:hAnsiTheme="minorBidi" w:cstheme="minorBidi"/>
                <w:color w:val="000000"/>
                <w:sz w:val="18"/>
                <w:szCs w:val="18"/>
              </w:rPr>
              <w:t>Rokamol and Panadol</w:t>
            </w:r>
          </w:p>
        </w:tc>
        <w:tc>
          <w:tcPr>
            <w:tcW w:w="3150" w:type="dxa"/>
            <w:tcBorders>
              <w:left w:val="nil"/>
              <w:right w:val="nil"/>
            </w:tcBorders>
            <w:shd w:val="clear" w:color="auto" w:fill="DFD8E8"/>
          </w:tcPr>
          <w:p w:rsidR="00122888" w:rsidRPr="00DE3378" w:rsidRDefault="00122888" w:rsidP="00A922EE">
            <w:pPr>
              <w:jc w:val="both"/>
              <w:rPr>
                <w:rFonts w:asciiTheme="minorBidi" w:hAnsiTheme="minorBidi" w:cstheme="minorBidi"/>
                <w:color w:val="5F497A"/>
                <w:sz w:val="18"/>
                <w:szCs w:val="18"/>
                <w:rtl/>
              </w:rPr>
            </w:pPr>
            <w:r w:rsidRPr="00DE3378">
              <w:rPr>
                <w:rFonts w:asciiTheme="minorBidi" w:hAnsiTheme="minorBidi" w:cstheme="minorBidi"/>
                <w:noProof/>
                <w:color w:val="0000FF"/>
                <w:sz w:val="18"/>
                <w:szCs w:val="18"/>
                <w:lang w:val="en-US" w:eastAsia="en-US" w:bidi="he-IL"/>
              </w:rPr>
              <w:drawing>
                <wp:inline distT="0" distB="0" distL="0" distR="0" wp14:anchorId="12D621C2" wp14:editId="3BD9C247">
                  <wp:extent cx="1612518" cy="868392"/>
                  <wp:effectExtent l="19050" t="0" r="6732" b="0"/>
                  <wp:docPr id="13" name="Picture 28" descr="המבנה הכימי של פרצטמול">
                    <a:hlinkClick xmlns:a="http://schemas.openxmlformats.org/drawingml/2006/main" r:id="rId36" tooltip="The chemical structure of Paracetamol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מבנה הכימי של פרצטמול"/>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4181" cy="869287"/>
                          </a:xfrm>
                          <a:prstGeom prst="rect">
                            <a:avLst/>
                          </a:prstGeom>
                          <a:noFill/>
                          <a:ln>
                            <a:noFill/>
                          </a:ln>
                        </pic:spPr>
                      </pic:pic>
                    </a:graphicData>
                  </a:graphic>
                </wp:inline>
              </w:drawing>
            </w:r>
          </w:p>
        </w:tc>
        <w:tc>
          <w:tcPr>
            <w:tcW w:w="5850" w:type="dxa"/>
            <w:tcBorders>
              <w:left w:val="nil"/>
              <w:right w:val="nil"/>
            </w:tcBorders>
            <w:shd w:val="clear" w:color="auto" w:fill="DFD8E8"/>
          </w:tcPr>
          <w:p w:rsidR="00122888" w:rsidRPr="00DE3378" w:rsidRDefault="00122888" w:rsidP="00A922EE">
            <w:pPr>
              <w:pStyle w:val="NormalWeb"/>
              <w:spacing w:before="96" w:beforeAutospacing="0" w:after="120" w:afterAutospacing="0" w:line="276" w:lineRule="auto"/>
              <w:jc w:val="both"/>
              <w:rPr>
                <w:rFonts w:asciiTheme="minorBidi" w:hAnsiTheme="minorBidi" w:cstheme="minorBidi"/>
                <w:sz w:val="18"/>
                <w:szCs w:val="18"/>
              </w:rPr>
            </w:pPr>
            <w:r w:rsidRPr="00DE3378">
              <w:rPr>
                <w:rFonts w:asciiTheme="minorBidi" w:hAnsiTheme="minorBidi" w:cstheme="minorBidi"/>
                <w:sz w:val="18"/>
                <w:szCs w:val="18"/>
              </w:rPr>
              <w:t xml:space="preserve">It is active in suppressing </w:t>
            </w:r>
            <w:hyperlink r:id="rId38" w:tooltip="Enzyme">
              <w:r w:rsidRPr="00DE3378">
                <w:rPr>
                  <w:rStyle w:val="Hyperlink"/>
                  <w:rFonts w:asciiTheme="minorBidi" w:hAnsiTheme="minorBidi" w:cstheme="minorBidi"/>
                  <w:sz w:val="18"/>
                  <w:szCs w:val="18"/>
                </w:rPr>
                <w:t>the Cyclooxygenase enzyme</w:t>
              </w:r>
            </w:hyperlink>
            <w:r w:rsidRPr="00DE3378">
              <w:rPr>
                <w:rStyle w:val="apple-converted-space"/>
                <w:rFonts w:asciiTheme="minorBidi" w:hAnsiTheme="minorBidi" w:cstheme="minorBidi"/>
                <w:sz w:val="18"/>
                <w:szCs w:val="18"/>
              </w:rPr>
              <w:t>, </w:t>
            </w:r>
            <w:r w:rsidRPr="00DE3378">
              <w:rPr>
                <w:rFonts w:asciiTheme="minorBidi" w:hAnsiTheme="minorBidi" w:cstheme="minorBidi"/>
                <w:sz w:val="18"/>
                <w:szCs w:val="18"/>
              </w:rPr>
              <w:t xml:space="preserve">COX, which is, to a large extent, responsible for the perception of a sense of pain in the </w:t>
            </w:r>
            <w:hyperlink r:id="rId39" w:tooltip="Brain">
              <w:r w:rsidRPr="00DE3378">
                <w:rPr>
                  <w:rStyle w:val="Hyperlink"/>
                  <w:rFonts w:asciiTheme="minorBidi" w:hAnsiTheme="minorBidi" w:cstheme="minorBidi"/>
                  <w:sz w:val="18"/>
                  <w:szCs w:val="18"/>
                </w:rPr>
                <w:t>brain</w:t>
              </w:r>
            </w:hyperlink>
            <w:r w:rsidRPr="00DE3378">
              <w:rPr>
                <w:rFonts w:asciiTheme="minorBidi" w:hAnsiTheme="minorBidi" w:cstheme="minorBidi"/>
                <w:sz w:val="18"/>
                <w:szCs w:val="18"/>
              </w:rPr>
              <w:t>, and suppressing the enzyme results in alleviating the pain.</w:t>
            </w:r>
          </w:p>
          <w:p w:rsidR="00122888" w:rsidRPr="00DE3378" w:rsidRDefault="00122888" w:rsidP="00A922EE">
            <w:pPr>
              <w:jc w:val="both"/>
              <w:rPr>
                <w:rFonts w:asciiTheme="minorBidi" w:hAnsiTheme="minorBidi" w:cstheme="minorBidi"/>
                <w:color w:val="5F497A"/>
                <w:sz w:val="18"/>
                <w:szCs w:val="18"/>
                <w:rtl/>
              </w:rPr>
            </w:pPr>
            <w:r w:rsidRPr="00DE3378">
              <w:rPr>
                <w:rStyle w:val="apple-style-span"/>
                <w:rFonts w:asciiTheme="minorBidi" w:hAnsiTheme="minorBidi" w:cstheme="minorBidi"/>
                <w:color w:val="000000"/>
                <w:sz w:val="18"/>
                <w:szCs w:val="18"/>
              </w:rPr>
              <w:t>In cells in which  there is a high concentration of hydrogen peroxide, which disrupts the action of Paracetamol on the COX enzyme , the drug has only a minor effect. Consequently, in contrast to aspirin, Paracetamol does not have any anti-inflammatory properties</w:t>
            </w:r>
            <w:r w:rsidRPr="00DE3378">
              <w:rPr>
                <w:rStyle w:val="apple-converted-space"/>
                <w:rFonts w:asciiTheme="minorBidi" w:hAnsiTheme="minorBidi" w:cstheme="minorBidi"/>
                <w:color w:val="5F497A"/>
                <w:sz w:val="18"/>
                <w:szCs w:val="18"/>
              </w:rPr>
              <w:t>.</w:t>
            </w:r>
          </w:p>
        </w:tc>
        <w:tc>
          <w:tcPr>
            <w:tcW w:w="2610" w:type="dxa"/>
            <w:tcBorders>
              <w:left w:val="nil"/>
              <w:right w:val="nil"/>
            </w:tcBorders>
            <w:shd w:val="clear" w:color="auto" w:fill="DFD8E8"/>
          </w:tcPr>
          <w:p w:rsidR="00122888" w:rsidRPr="00DE3378" w:rsidRDefault="00122888" w:rsidP="00A922EE">
            <w:pPr>
              <w:jc w:val="both"/>
              <w:rPr>
                <w:rFonts w:asciiTheme="minorBidi" w:hAnsiTheme="minorBidi" w:cstheme="minorBidi"/>
                <w:color w:val="5F497A"/>
                <w:sz w:val="18"/>
                <w:szCs w:val="18"/>
                <w:rtl/>
              </w:rPr>
            </w:pPr>
            <w:r w:rsidRPr="00DE3378">
              <w:rPr>
                <w:rFonts w:asciiTheme="minorBidi" w:hAnsiTheme="minorBidi" w:cstheme="minorBidi"/>
                <w:color w:val="5F497A"/>
                <w:sz w:val="18"/>
                <w:szCs w:val="18"/>
              </w:rPr>
              <w:t>Possible damage to the liver,  taking more than four tablets per day is prohibited.</w:t>
            </w:r>
          </w:p>
        </w:tc>
      </w:tr>
      <w:tr w:rsidR="00122888" w:rsidRPr="00DE3378" w:rsidTr="00A922EE">
        <w:tc>
          <w:tcPr>
            <w:tcW w:w="1278" w:type="dxa"/>
          </w:tcPr>
          <w:p w:rsidR="00122888" w:rsidRPr="00DE3378" w:rsidRDefault="00490381" w:rsidP="00A922EE">
            <w:pPr>
              <w:jc w:val="both"/>
              <w:rPr>
                <w:rFonts w:asciiTheme="minorBidi" w:hAnsiTheme="minorBidi" w:cstheme="minorBidi"/>
                <w:b/>
                <w:bCs/>
                <w:i/>
                <w:iCs/>
                <w:sz w:val="18"/>
                <w:szCs w:val="18"/>
                <w:rtl/>
              </w:rPr>
            </w:pPr>
            <w:hyperlink r:id="rId40" w:tooltip="Acid">
              <w:r w:rsidR="00122888" w:rsidRPr="00DE3378">
                <w:rPr>
                  <w:rStyle w:val="Hyperlink"/>
                  <w:rFonts w:asciiTheme="minorBidi" w:hAnsiTheme="minorBidi" w:cstheme="minorBidi"/>
                  <w:b/>
                  <w:i/>
                  <w:sz w:val="18"/>
                  <w:szCs w:val="18"/>
                </w:rPr>
                <w:t>Acetylsalicylic  Acid</w:t>
              </w:r>
            </w:hyperlink>
          </w:p>
        </w:tc>
        <w:tc>
          <w:tcPr>
            <w:tcW w:w="1890" w:type="dxa"/>
          </w:tcPr>
          <w:p w:rsidR="00122888" w:rsidRPr="00DE3378" w:rsidRDefault="00122888" w:rsidP="00A922EE">
            <w:pPr>
              <w:jc w:val="both"/>
              <w:rPr>
                <w:rFonts w:asciiTheme="minorBidi" w:hAnsiTheme="minorBidi" w:cstheme="minorBidi"/>
                <w:color w:val="5F497A"/>
                <w:sz w:val="18"/>
                <w:szCs w:val="18"/>
                <w:rtl/>
              </w:rPr>
            </w:pPr>
            <w:r w:rsidRPr="00DE3378">
              <w:rPr>
                <w:rFonts w:asciiTheme="minorBidi" w:hAnsiTheme="minorBidi" w:cstheme="minorBidi"/>
                <w:color w:val="5F497A"/>
                <w:sz w:val="18"/>
                <w:szCs w:val="18"/>
              </w:rPr>
              <w:t>Aspirin</w:t>
            </w:r>
          </w:p>
        </w:tc>
        <w:tc>
          <w:tcPr>
            <w:tcW w:w="3150" w:type="dxa"/>
          </w:tcPr>
          <w:p w:rsidR="00122888" w:rsidRPr="00DE3378" w:rsidRDefault="00122888" w:rsidP="00A922EE">
            <w:pPr>
              <w:jc w:val="both"/>
              <w:rPr>
                <w:rFonts w:asciiTheme="minorBidi" w:hAnsiTheme="minorBidi" w:cstheme="minorBidi"/>
                <w:color w:val="5F497A"/>
                <w:sz w:val="18"/>
                <w:szCs w:val="18"/>
                <w:rtl/>
              </w:rPr>
            </w:pPr>
            <w:r w:rsidRPr="00DE3378">
              <w:rPr>
                <w:rFonts w:asciiTheme="minorBidi" w:hAnsiTheme="minorBidi" w:cstheme="minorBidi"/>
                <w:noProof/>
                <w:color w:val="0000FF"/>
                <w:sz w:val="18"/>
                <w:szCs w:val="18"/>
                <w:lang w:val="en-US" w:eastAsia="en-US" w:bidi="he-IL"/>
              </w:rPr>
              <w:drawing>
                <wp:inline distT="0" distB="0" distL="0" distR="0" wp14:anchorId="2BFEFD7A" wp14:editId="704F096F">
                  <wp:extent cx="1216192" cy="949213"/>
                  <wp:effectExtent l="19050" t="0" r="3008" b="0"/>
                  <wp:docPr id="14" name="Picture 26" descr="http://upload.wikimedia.org/wikipedia/commons/thumb/3/38/Aspirine-Structure_new.png/200px-Aspirine-Structure_new.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3/38/Aspirine-Structure_new.png/200px-Aspirine-Structure_new.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1796" cy="953587"/>
                          </a:xfrm>
                          <a:prstGeom prst="rect">
                            <a:avLst/>
                          </a:prstGeom>
                          <a:noFill/>
                          <a:ln>
                            <a:noFill/>
                          </a:ln>
                        </pic:spPr>
                      </pic:pic>
                    </a:graphicData>
                  </a:graphic>
                </wp:inline>
              </w:drawing>
            </w:r>
          </w:p>
        </w:tc>
        <w:tc>
          <w:tcPr>
            <w:tcW w:w="5850" w:type="dxa"/>
          </w:tcPr>
          <w:p w:rsidR="00122888" w:rsidRPr="00DE3378" w:rsidRDefault="00122888" w:rsidP="00A922EE">
            <w:pPr>
              <w:jc w:val="both"/>
              <w:rPr>
                <w:rFonts w:asciiTheme="minorBidi" w:hAnsiTheme="minorBidi" w:cstheme="minorBidi"/>
                <w:color w:val="000000"/>
                <w:sz w:val="18"/>
                <w:szCs w:val="18"/>
                <w:rtl/>
              </w:rPr>
            </w:pPr>
            <w:r w:rsidRPr="00DE3378">
              <w:rPr>
                <w:rStyle w:val="apple-style-span"/>
                <w:rFonts w:asciiTheme="minorBidi" w:hAnsiTheme="minorBidi" w:cstheme="minorBidi"/>
                <w:color w:val="000000"/>
                <w:sz w:val="18"/>
                <w:szCs w:val="18"/>
              </w:rPr>
              <w:t xml:space="preserve">The aspirin blocks two enzymes. One is called Cox-1, which is responsible for producing the mucus that protects the stomach wall.. The other is called Cox-2 and it regulates a chemical agent called Prostaglandin, which regulates body temperature, a sense of pain and inflammation. Over recent years, it has been discovered that aspirin's protective effect is expressed on two planes: It aids blood dilution, reduces the inflammatory process generated in the blood vessels and which is likely to contribute to their occlusion. </w:t>
            </w:r>
          </w:p>
        </w:tc>
        <w:tc>
          <w:tcPr>
            <w:tcW w:w="2610" w:type="dxa"/>
          </w:tcPr>
          <w:p w:rsidR="00122888" w:rsidRPr="00DE3378" w:rsidRDefault="00122888" w:rsidP="00A922EE">
            <w:pPr>
              <w:jc w:val="both"/>
              <w:rPr>
                <w:rFonts w:asciiTheme="minorBidi" w:hAnsiTheme="minorBidi" w:cstheme="minorBidi"/>
                <w:color w:val="5F497A"/>
                <w:rtl/>
              </w:rPr>
            </w:pPr>
            <w:r w:rsidRPr="00DE3378">
              <w:rPr>
                <w:rStyle w:val="apple-style-span"/>
                <w:rFonts w:asciiTheme="minorBidi" w:hAnsiTheme="minorBidi" w:cstheme="minorBidi"/>
                <w:color w:val="000000"/>
                <w:sz w:val="18"/>
                <w:szCs w:val="18"/>
              </w:rPr>
              <w:t xml:space="preserve">In view of the aspirin's blood thinning activity and preventing coagulation, a </w:t>
            </w:r>
            <w:r w:rsidRPr="00DE3378">
              <w:rPr>
                <w:rStyle w:val="apple-converted-space"/>
                <w:rFonts w:asciiTheme="minorBidi" w:hAnsiTheme="minorBidi" w:cstheme="minorBidi"/>
                <w:color w:val="000000"/>
                <w:sz w:val="18"/>
                <w:szCs w:val="18"/>
              </w:rPr>
              <w:t> </w:t>
            </w:r>
            <w:r w:rsidRPr="00DE3378">
              <w:rPr>
                <w:rStyle w:val="apple-style-span"/>
                <w:rFonts w:asciiTheme="minorBidi" w:hAnsiTheme="minorBidi" w:cstheme="minorBidi"/>
                <w:color w:val="000000"/>
                <w:sz w:val="18"/>
                <w:szCs w:val="18"/>
              </w:rPr>
              <w:t>hemorrhagic condition could be generated</w:t>
            </w:r>
            <w:r w:rsidRPr="00DE3378">
              <w:rPr>
                <w:rStyle w:val="apple-style-span"/>
                <w:rFonts w:asciiTheme="minorBidi" w:hAnsiTheme="minorBidi" w:cstheme="minorBidi"/>
                <w:color w:val="000000"/>
              </w:rPr>
              <w:t>.</w:t>
            </w:r>
            <w:r w:rsidRPr="00DE3378">
              <w:rPr>
                <w:rFonts w:asciiTheme="minorBidi" w:hAnsiTheme="minorBidi" w:cstheme="minorBidi"/>
              </w:rPr>
              <w:t xml:space="preserve"> </w:t>
            </w:r>
          </w:p>
        </w:tc>
      </w:tr>
      <w:tr w:rsidR="00122888" w:rsidRPr="00DE3378" w:rsidTr="00A922EE">
        <w:tc>
          <w:tcPr>
            <w:tcW w:w="1278" w:type="dxa"/>
            <w:tcBorders>
              <w:left w:val="nil"/>
              <w:bottom w:val="nil"/>
              <w:right w:val="nil"/>
            </w:tcBorders>
            <w:shd w:val="clear" w:color="auto" w:fill="DFD8E8"/>
          </w:tcPr>
          <w:p w:rsidR="00122888" w:rsidRPr="00DE3378" w:rsidRDefault="00122888" w:rsidP="00A922EE">
            <w:pPr>
              <w:jc w:val="both"/>
              <w:rPr>
                <w:rFonts w:asciiTheme="minorBidi" w:hAnsiTheme="minorBidi" w:cstheme="minorBidi"/>
                <w:b/>
                <w:bCs/>
                <w:i/>
                <w:iCs/>
                <w:color w:val="5F497A"/>
                <w:sz w:val="18"/>
                <w:szCs w:val="18"/>
                <w:rtl/>
              </w:rPr>
            </w:pPr>
            <w:r w:rsidRPr="00DE3378">
              <w:rPr>
                <w:rFonts w:asciiTheme="minorBidi" w:hAnsiTheme="minorBidi" w:cstheme="minorBidi"/>
                <w:b/>
                <w:i/>
                <w:color w:val="5F497A"/>
                <w:sz w:val="18"/>
                <w:szCs w:val="18"/>
              </w:rPr>
              <w:t xml:space="preserve">Dipyrone </w:t>
            </w:r>
          </w:p>
        </w:tc>
        <w:tc>
          <w:tcPr>
            <w:tcW w:w="1890" w:type="dxa"/>
            <w:tcBorders>
              <w:left w:val="nil"/>
              <w:bottom w:val="nil"/>
              <w:right w:val="nil"/>
            </w:tcBorders>
            <w:shd w:val="clear" w:color="auto" w:fill="DFD8E8"/>
          </w:tcPr>
          <w:p w:rsidR="00122888" w:rsidRPr="00DE3378" w:rsidRDefault="00122888" w:rsidP="00A922EE">
            <w:pPr>
              <w:jc w:val="both"/>
              <w:rPr>
                <w:rFonts w:asciiTheme="minorBidi" w:hAnsiTheme="minorBidi" w:cstheme="minorBidi"/>
                <w:color w:val="5F497A"/>
                <w:sz w:val="18"/>
                <w:szCs w:val="18"/>
                <w:rtl/>
              </w:rPr>
            </w:pPr>
            <w:r w:rsidRPr="00DE3378">
              <w:rPr>
                <w:rFonts w:asciiTheme="minorBidi" w:hAnsiTheme="minorBidi" w:cstheme="minorBidi"/>
                <w:color w:val="5F497A"/>
                <w:sz w:val="18"/>
                <w:szCs w:val="18"/>
              </w:rPr>
              <w:t>Optalgin</w:t>
            </w:r>
          </w:p>
        </w:tc>
        <w:tc>
          <w:tcPr>
            <w:tcW w:w="3150" w:type="dxa"/>
            <w:tcBorders>
              <w:left w:val="nil"/>
              <w:bottom w:val="nil"/>
              <w:right w:val="nil"/>
            </w:tcBorders>
            <w:shd w:val="clear" w:color="auto" w:fill="DFD8E8"/>
          </w:tcPr>
          <w:p w:rsidR="00122888" w:rsidRPr="00DE3378" w:rsidRDefault="00122888" w:rsidP="00A922EE">
            <w:pPr>
              <w:jc w:val="both"/>
              <w:rPr>
                <w:rFonts w:asciiTheme="minorBidi" w:hAnsiTheme="minorBidi" w:cstheme="minorBidi"/>
                <w:color w:val="5F497A"/>
                <w:sz w:val="18"/>
                <w:szCs w:val="18"/>
                <w:rtl/>
              </w:rPr>
            </w:pPr>
            <w:r w:rsidRPr="00DE3378">
              <w:rPr>
                <w:rFonts w:asciiTheme="minorBidi" w:hAnsiTheme="minorBidi" w:cstheme="minorBidi"/>
                <w:noProof/>
                <w:color w:val="0000FF"/>
                <w:sz w:val="18"/>
                <w:szCs w:val="18"/>
                <w:lang w:val="en-US" w:eastAsia="en-US" w:bidi="he-IL"/>
              </w:rPr>
              <w:drawing>
                <wp:inline distT="0" distB="0" distL="0" distR="0" wp14:anchorId="2329D88B" wp14:editId="176511A8">
                  <wp:extent cx="2092960" cy="869315"/>
                  <wp:effectExtent l="0" t="0" r="0" b="6985"/>
                  <wp:docPr id="7" name="Picture 25" descr="Metamizol.sv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mizol.sv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2960" cy="869315"/>
                          </a:xfrm>
                          <a:prstGeom prst="rect">
                            <a:avLst/>
                          </a:prstGeom>
                          <a:noFill/>
                          <a:ln>
                            <a:noFill/>
                          </a:ln>
                        </pic:spPr>
                      </pic:pic>
                    </a:graphicData>
                  </a:graphic>
                </wp:inline>
              </w:drawing>
            </w:r>
          </w:p>
        </w:tc>
        <w:tc>
          <w:tcPr>
            <w:tcW w:w="5850" w:type="dxa"/>
            <w:tcBorders>
              <w:left w:val="nil"/>
              <w:bottom w:val="nil"/>
              <w:right w:val="nil"/>
            </w:tcBorders>
            <w:shd w:val="clear" w:color="auto" w:fill="DFD8E8"/>
          </w:tcPr>
          <w:p w:rsidR="00122888" w:rsidRPr="00DE3378" w:rsidRDefault="00122888" w:rsidP="00A922EE">
            <w:pPr>
              <w:jc w:val="both"/>
              <w:rPr>
                <w:rFonts w:asciiTheme="minorBidi" w:hAnsiTheme="minorBidi" w:cstheme="minorBidi"/>
                <w:sz w:val="18"/>
                <w:szCs w:val="18"/>
                <w:rtl/>
              </w:rPr>
            </w:pPr>
            <w:r w:rsidRPr="00DE3378">
              <w:rPr>
                <w:rStyle w:val="apple-style-span"/>
                <w:rFonts w:asciiTheme="minorBidi" w:hAnsiTheme="minorBidi" w:cstheme="minorBidi"/>
                <w:sz w:val="18"/>
                <w:szCs w:val="18"/>
              </w:rPr>
              <w:t>Its activity mechanism has not been interpreted sufficiently. Inhibiting the synthesis of</w:t>
            </w:r>
            <w:r w:rsidRPr="00DE3378">
              <w:rPr>
                <w:rStyle w:val="apple-converted-space"/>
                <w:rFonts w:asciiTheme="minorBidi" w:hAnsiTheme="minorBidi" w:cstheme="minorBidi"/>
                <w:sz w:val="18"/>
                <w:szCs w:val="18"/>
              </w:rPr>
              <w:t> </w:t>
            </w:r>
            <w:hyperlink r:id="rId45" w:tooltip="Prostaglandin">
              <w:r w:rsidRPr="00DE3378">
                <w:rPr>
                  <w:rStyle w:val="Hyperlink"/>
                  <w:rFonts w:asciiTheme="minorBidi" w:hAnsiTheme="minorBidi" w:cstheme="minorBidi"/>
                  <w:sz w:val="18"/>
                  <w:szCs w:val="18"/>
                </w:rPr>
                <w:t>Prostaglandi</w:t>
              </w:r>
            </w:hyperlink>
            <w:r w:rsidRPr="00DE3378">
              <w:rPr>
                <w:rStyle w:val="apple-converted-space"/>
                <w:rFonts w:asciiTheme="minorBidi" w:hAnsiTheme="minorBidi" w:cstheme="minorBidi"/>
                <w:sz w:val="18"/>
                <w:szCs w:val="18"/>
              </w:rPr>
              <w:t> </w:t>
            </w:r>
            <w:r w:rsidRPr="00DE3378">
              <w:rPr>
                <w:rStyle w:val="apple-style-span"/>
                <w:rFonts w:asciiTheme="minorBidi" w:hAnsiTheme="minorBidi" w:cstheme="minorBidi"/>
                <w:sz w:val="18"/>
                <w:szCs w:val="18"/>
              </w:rPr>
              <w:t xml:space="preserve">in the </w:t>
            </w:r>
            <w:hyperlink r:id="rId46" w:tooltip="The Central Nervous System">
              <w:r w:rsidRPr="00DE3378">
                <w:rPr>
                  <w:rStyle w:val="Hyperlink"/>
                  <w:rFonts w:asciiTheme="minorBidi" w:hAnsiTheme="minorBidi" w:cstheme="minorBidi"/>
                  <w:sz w:val="18"/>
                  <w:szCs w:val="18"/>
                </w:rPr>
                <w:t>central nervous system</w:t>
              </w:r>
            </w:hyperlink>
            <w:r w:rsidRPr="00DE3378">
              <w:rPr>
                <w:rStyle w:val="apple-style-span"/>
                <w:rFonts w:asciiTheme="minorBidi" w:hAnsiTheme="minorBidi" w:cstheme="minorBidi"/>
                <w:sz w:val="18"/>
                <w:szCs w:val="18"/>
              </w:rPr>
              <w:t xml:space="preserve">, inhibiting the </w:t>
            </w:r>
            <w:hyperlink r:id="rId47" w:tooltip="Enzyme">
              <w:r w:rsidRPr="00DE3378">
                <w:rPr>
                  <w:rStyle w:val="Hyperlink"/>
                  <w:rFonts w:asciiTheme="minorBidi" w:hAnsiTheme="minorBidi" w:cstheme="minorBidi"/>
                  <w:sz w:val="18"/>
                  <w:szCs w:val="18"/>
                </w:rPr>
                <w:t>enzyme</w:t>
              </w:r>
            </w:hyperlink>
            <w:r w:rsidRPr="00DE3378">
              <w:rPr>
                <w:rStyle w:val="apple-converted-space"/>
                <w:rFonts w:asciiTheme="minorBidi" w:hAnsiTheme="minorBidi" w:cstheme="minorBidi"/>
                <w:sz w:val="18"/>
                <w:szCs w:val="18"/>
              </w:rPr>
              <w:t>, </w:t>
            </w:r>
            <w:r w:rsidRPr="00DE3378">
              <w:rPr>
                <w:rStyle w:val="apple-style-span"/>
                <w:rFonts w:asciiTheme="minorBidi" w:hAnsiTheme="minorBidi" w:cstheme="minorBidi"/>
                <w:sz w:val="18"/>
                <w:szCs w:val="18"/>
              </w:rPr>
              <w:t xml:space="preserve"> </w:t>
            </w:r>
            <w:r w:rsidRPr="00DE3378">
              <w:rPr>
                <w:rStyle w:val="apple-style-span"/>
                <w:rFonts w:asciiTheme="minorBidi" w:hAnsiTheme="minorBidi" w:cstheme="minorBidi"/>
                <w:color w:val="5F497A"/>
                <w:sz w:val="18"/>
                <w:szCs w:val="18"/>
              </w:rPr>
              <w:t xml:space="preserve">     </w:t>
            </w:r>
            <w:r w:rsidRPr="00DE3378">
              <w:rPr>
                <w:rStyle w:val="apple-style-span"/>
                <w:rFonts w:asciiTheme="minorBidi" w:hAnsiTheme="minorBidi" w:cstheme="minorBidi"/>
                <w:sz w:val="18"/>
                <w:szCs w:val="18"/>
              </w:rPr>
              <w:t xml:space="preserve">adenylate cyclase which mediates in </w:t>
            </w:r>
            <w:r w:rsidRPr="00DE3378">
              <w:rPr>
                <w:rStyle w:val="apple-style-span"/>
                <w:rFonts w:asciiTheme="minorBidi" w:hAnsiTheme="minorBidi" w:cstheme="minorBidi"/>
                <w:color w:val="5F497A"/>
                <w:sz w:val="18"/>
                <w:szCs w:val="18"/>
              </w:rPr>
              <w:t xml:space="preserve"> </w:t>
            </w:r>
            <w:hyperlink r:id="rId48" w:tooltip="Pain">
              <w:r w:rsidRPr="00DE3378">
                <w:rPr>
                  <w:rStyle w:val="Hyperlink"/>
                  <w:rFonts w:asciiTheme="minorBidi" w:hAnsiTheme="minorBidi" w:cstheme="minorBidi"/>
                  <w:sz w:val="18"/>
                  <w:szCs w:val="18"/>
                </w:rPr>
                <w:t>pain</w:t>
              </w:r>
            </w:hyperlink>
            <w:r w:rsidRPr="00DE3378">
              <w:rPr>
                <w:rStyle w:val="apple-style-span"/>
                <w:rFonts w:asciiTheme="minorBidi" w:hAnsiTheme="minorBidi" w:cstheme="minorBidi"/>
                <w:sz w:val="18"/>
                <w:szCs w:val="18"/>
              </w:rPr>
              <w:t>, Direct blocking of the calcium ion is possible..</w:t>
            </w:r>
          </w:p>
        </w:tc>
        <w:tc>
          <w:tcPr>
            <w:tcW w:w="2610" w:type="dxa"/>
            <w:tcBorders>
              <w:left w:val="nil"/>
              <w:bottom w:val="nil"/>
              <w:right w:val="nil"/>
            </w:tcBorders>
            <w:shd w:val="clear" w:color="auto" w:fill="DFD8E8"/>
          </w:tcPr>
          <w:p w:rsidR="00122888" w:rsidRPr="00DE3378" w:rsidRDefault="00122888" w:rsidP="00A922EE">
            <w:pPr>
              <w:jc w:val="both"/>
              <w:rPr>
                <w:rFonts w:asciiTheme="minorBidi" w:hAnsiTheme="minorBidi" w:cstheme="minorBidi"/>
                <w:color w:val="5F497A"/>
                <w:rtl/>
              </w:rPr>
            </w:pPr>
            <w:r w:rsidRPr="00DE3378">
              <w:rPr>
                <w:rStyle w:val="apple-style-span"/>
                <w:rFonts w:asciiTheme="minorBidi" w:hAnsiTheme="minorBidi" w:cstheme="minorBidi"/>
                <w:sz w:val="18"/>
                <w:szCs w:val="18"/>
              </w:rPr>
              <w:t>This drug has the rare and dangerous adverse effect of</w:t>
            </w:r>
            <w:r w:rsidRPr="00DE3378">
              <w:rPr>
                <w:rStyle w:val="apple-converted-space"/>
                <w:rFonts w:asciiTheme="minorBidi" w:hAnsiTheme="minorBidi" w:cstheme="minorBidi"/>
                <w:sz w:val="18"/>
                <w:szCs w:val="18"/>
              </w:rPr>
              <w:t> </w:t>
            </w:r>
            <w:hyperlink r:id="rId49" w:tooltip="Agranulocytosis">
              <w:r w:rsidRPr="00DE3378">
                <w:rPr>
                  <w:rStyle w:val="Hyperlink"/>
                  <w:rFonts w:asciiTheme="minorBidi" w:hAnsiTheme="minorBidi" w:cstheme="minorBidi"/>
                  <w:sz w:val="12"/>
                  <w:szCs w:val="12"/>
                </w:rPr>
                <w:t>Agranulocytosis</w:t>
              </w:r>
            </w:hyperlink>
            <w:r w:rsidRPr="00DE3378">
              <w:rPr>
                <w:rStyle w:val="apple-style-span"/>
                <w:rFonts w:asciiTheme="minorBidi" w:hAnsiTheme="minorBidi" w:cstheme="minorBidi"/>
                <w:sz w:val="20"/>
                <w:szCs w:val="20"/>
              </w:rPr>
              <w:t>.</w:t>
            </w:r>
            <w:r w:rsidRPr="00DE3378">
              <w:rPr>
                <w:rStyle w:val="apple-style-span"/>
                <w:rFonts w:asciiTheme="minorBidi" w:hAnsiTheme="minorBidi" w:cstheme="minorBidi"/>
                <w:sz w:val="18"/>
                <w:szCs w:val="18"/>
              </w:rPr>
              <w:t xml:space="preserve"> Because of the risk, since the </w:t>
            </w:r>
            <w:hyperlink r:id="rId50" w:tooltip="1970s">
              <w:r w:rsidRPr="00DE3378">
                <w:rPr>
                  <w:rStyle w:val="Hyperlink"/>
                  <w:rFonts w:asciiTheme="minorBidi" w:hAnsiTheme="minorBidi" w:cstheme="minorBidi"/>
                  <w:sz w:val="14"/>
                  <w:szCs w:val="14"/>
                </w:rPr>
                <w:t>-1970s</w:t>
              </w:r>
              <w:r w:rsidRPr="00DE3378">
                <w:rPr>
                  <w:rStyle w:val="Hyperlink"/>
                  <w:rFonts w:asciiTheme="minorBidi" w:hAnsiTheme="minorBidi" w:cstheme="minorBidi"/>
                  <w:sz w:val="12"/>
                  <w:szCs w:val="12"/>
                </w:rPr>
                <w:t xml:space="preserve"> </w:t>
              </w:r>
              <w:r w:rsidRPr="00DE3378">
                <w:rPr>
                  <w:rStyle w:val="Hyperlink"/>
                  <w:rFonts w:asciiTheme="minorBidi" w:hAnsiTheme="minorBidi" w:cstheme="minorBidi"/>
                  <w:sz w:val="10"/>
                  <w:szCs w:val="10"/>
                </w:rPr>
                <w:t xml:space="preserve"> </w:t>
              </w:r>
            </w:hyperlink>
            <w:r w:rsidRPr="00DE3378">
              <w:rPr>
                <w:rStyle w:val="apple-style-span"/>
                <w:rFonts w:asciiTheme="minorBidi" w:hAnsiTheme="minorBidi" w:cstheme="minorBidi"/>
                <w:sz w:val="18"/>
                <w:szCs w:val="18"/>
              </w:rPr>
              <w:t xml:space="preserve">the use of Dipyrone has been prohibited in the </w:t>
            </w:r>
            <w:hyperlink r:id="rId51" w:tooltip="United States">
              <w:r w:rsidRPr="00DE3378">
                <w:rPr>
                  <w:rStyle w:val="Hyperlink"/>
                  <w:rFonts w:asciiTheme="minorBidi" w:hAnsiTheme="minorBidi" w:cstheme="minorBidi"/>
                  <w:sz w:val="12"/>
                  <w:szCs w:val="12"/>
                </w:rPr>
                <w:t>United States</w:t>
              </w:r>
            </w:hyperlink>
            <w:r w:rsidRPr="00DE3378">
              <w:rPr>
                <w:rStyle w:val="apple-style-span"/>
                <w:rFonts w:asciiTheme="minorBidi" w:hAnsiTheme="minorBidi" w:cstheme="minorBidi"/>
                <w:sz w:val="18"/>
                <w:szCs w:val="18"/>
              </w:rPr>
              <w:t>, and , at a later stage, in other countries.</w:t>
            </w:r>
            <w:r w:rsidRPr="00DE3378">
              <w:rPr>
                <w:rStyle w:val="apple-style-span"/>
                <w:rFonts w:asciiTheme="minorBidi" w:hAnsiTheme="minorBidi" w:cstheme="minorBidi"/>
                <w:color w:val="5F497A"/>
                <w:sz w:val="18"/>
                <w:szCs w:val="18"/>
              </w:rPr>
              <w:t>.</w:t>
            </w:r>
          </w:p>
        </w:tc>
      </w:tr>
      <w:tr w:rsidR="00122888" w:rsidRPr="00DE3378" w:rsidTr="00A922EE">
        <w:tc>
          <w:tcPr>
            <w:tcW w:w="1278" w:type="dxa"/>
            <w:tcBorders>
              <w:top w:val="nil"/>
              <w:left w:val="nil"/>
              <w:bottom w:val="nil"/>
              <w:right w:val="nil"/>
            </w:tcBorders>
          </w:tcPr>
          <w:p w:rsidR="00122888" w:rsidRPr="00DE3378" w:rsidRDefault="00122888" w:rsidP="00A922EE">
            <w:pPr>
              <w:jc w:val="both"/>
              <w:rPr>
                <w:rFonts w:asciiTheme="minorBidi" w:hAnsiTheme="minorBidi" w:cstheme="minorBidi"/>
                <w:b/>
                <w:bCs/>
                <w:i/>
                <w:iCs/>
                <w:color w:val="5F497A"/>
                <w:sz w:val="20"/>
                <w:szCs w:val="20"/>
                <w:rtl/>
              </w:rPr>
            </w:pPr>
            <w:r w:rsidRPr="00DE3378">
              <w:rPr>
                <w:rFonts w:asciiTheme="minorBidi" w:hAnsiTheme="minorBidi" w:cstheme="minorBidi"/>
                <w:b/>
                <w:i/>
                <w:color w:val="5F497A"/>
                <w:sz w:val="20"/>
                <w:szCs w:val="20"/>
              </w:rPr>
              <w:t>Ibuprofen</w:t>
            </w:r>
          </w:p>
        </w:tc>
        <w:tc>
          <w:tcPr>
            <w:tcW w:w="1890" w:type="dxa"/>
            <w:tcBorders>
              <w:top w:val="nil"/>
              <w:left w:val="nil"/>
              <w:bottom w:val="nil"/>
              <w:right w:val="nil"/>
            </w:tcBorders>
          </w:tcPr>
          <w:p w:rsidR="00122888" w:rsidRPr="00DE3378" w:rsidRDefault="00122888" w:rsidP="00A922EE">
            <w:pPr>
              <w:jc w:val="both"/>
              <w:rPr>
                <w:rFonts w:asciiTheme="minorBidi" w:hAnsiTheme="minorBidi" w:cstheme="minorBidi"/>
                <w:color w:val="5F497A"/>
                <w:sz w:val="20"/>
                <w:szCs w:val="20"/>
                <w:rtl/>
              </w:rPr>
            </w:pPr>
            <w:r w:rsidRPr="00DE3378">
              <w:rPr>
                <w:rFonts w:asciiTheme="minorBidi" w:hAnsiTheme="minorBidi" w:cstheme="minorBidi"/>
                <w:color w:val="5F497A"/>
                <w:sz w:val="20"/>
                <w:szCs w:val="20"/>
              </w:rPr>
              <w:t>Advil, Neuropen, Adex</w:t>
            </w:r>
          </w:p>
        </w:tc>
        <w:tc>
          <w:tcPr>
            <w:tcW w:w="3150" w:type="dxa"/>
            <w:tcBorders>
              <w:top w:val="nil"/>
              <w:left w:val="nil"/>
              <w:bottom w:val="nil"/>
              <w:right w:val="nil"/>
            </w:tcBorders>
          </w:tcPr>
          <w:p w:rsidR="00122888" w:rsidRPr="00DE3378" w:rsidRDefault="00122888" w:rsidP="00A922EE">
            <w:pPr>
              <w:jc w:val="both"/>
              <w:rPr>
                <w:rFonts w:asciiTheme="minorBidi" w:hAnsiTheme="minorBidi" w:cstheme="minorBidi"/>
                <w:color w:val="5F497A"/>
                <w:sz w:val="20"/>
                <w:szCs w:val="20"/>
                <w:rtl/>
              </w:rPr>
            </w:pPr>
            <w:r w:rsidRPr="00DE3378">
              <w:rPr>
                <w:rFonts w:asciiTheme="minorBidi" w:hAnsiTheme="minorBidi" w:cstheme="minorBidi"/>
                <w:noProof/>
                <w:color w:val="5F497A"/>
                <w:sz w:val="20"/>
                <w:szCs w:val="20"/>
                <w:lang w:val="en-US" w:eastAsia="en-US" w:bidi="he-IL"/>
              </w:rPr>
              <w:drawing>
                <wp:inline distT="0" distB="0" distL="0" distR="0" wp14:anchorId="1B63269C" wp14:editId="45CCFA93">
                  <wp:extent cx="1678984" cy="736121"/>
                  <wp:effectExtent l="19050" t="0" r="0" b="0"/>
                  <wp:docPr id="16" name="Picture 24" descr="קובץ:Ibuprofen-Enantiomere Strukturformeln.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קובץ:Ibuprofen-Enantiomere Strukturformeln.png"/>
                          <pic:cNvPicPr>
                            <a:picLocks noChangeAspect="1" noChangeArrowheads="1"/>
                          </pic:cNvPicPr>
                        </pic:nvPicPr>
                        <pic:blipFill>
                          <a:blip r:embed="rId53" cstate="print">
                            <a:extLst>
                              <a:ext uri="{28A0092B-C50C-407E-A947-70E740481C1C}">
                                <a14:useLocalDpi xmlns:a14="http://schemas.microsoft.com/office/drawing/2010/main" val="0"/>
                              </a:ext>
                            </a:extLst>
                          </a:blip>
                          <a:srcRect t="52238"/>
                          <a:stretch>
                            <a:fillRect/>
                          </a:stretch>
                        </pic:blipFill>
                        <pic:spPr bwMode="auto">
                          <a:xfrm>
                            <a:off x="0" y="0"/>
                            <a:ext cx="1680080" cy="736601"/>
                          </a:xfrm>
                          <a:prstGeom prst="rect">
                            <a:avLst/>
                          </a:prstGeom>
                          <a:noFill/>
                          <a:ln>
                            <a:noFill/>
                          </a:ln>
                        </pic:spPr>
                      </pic:pic>
                    </a:graphicData>
                  </a:graphic>
                </wp:inline>
              </w:drawing>
            </w:r>
          </w:p>
        </w:tc>
        <w:tc>
          <w:tcPr>
            <w:tcW w:w="5850" w:type="dxa"/>
            <w:tcBorders>
              <w:top w:val="nil"/>
              <w:left w:val="nil"/>
              <w:bottom w:val="nil"/>
              <w:right w:val="nil"/>
            </w:tcBorders>
          </w:tcPr>
          <w:p w:rsidR="00122888" w:rsidRPr="00DE3378" w:rsidRDefault="00122888" w:rsidP="00A922EE">
            <w:pPr>
              <w:jc w:val="both"/>
              <w:rPr>
                <w:rStyle w:val="apple-style-span"/>
                <w:rFonts w:asciiTheme="minorBidi" w:hAnsiTheme="minorBidi" w:cstheme="minorBidi"/>
                <w:color w:val="5F497A"/>
                <w:sz w:val="18"/>
                <w:szCs w:val="18"/>
                <w:rtl/>
              </w:rPr>
            </w:pPr>
            <w:r w:rsidRPr="00DE3378">
              <w:rPr>
                <w:rStyle w:val="apple-style-span"/>
                <w:rFonts w:asciiTheme="minorBidi" w:hAnsiTheme="minorBidi" w:cstheme="minorBidi"/>
                <w:sz w:val="18"/>
                <w:szCs w:val="18"/>
              </w:rPr>
              <w:t xml:space="preserve">Ibuprofen is actively similar </w:t>
            </w:r>
            <w:hyperlink r:id="rId54" w:tooltip="Aspirin">
              <w:r w:rsidRPr="00DE3378">
                <w:rPr>
                  <w:rStyle w:val="Hyperlink"/>
                  <w:rFonts w:asciiTheme="minorBidi" w:hAnsiTheme="minorBidi" w:cstheme="minorBidi"/>
                  <w:sz w:val="18"/>
                  <w:szCs w:val="18"/>
                </w:rPr>
                <w:t>to aspirin</w:t>
              </w:r>
            </w:hyperlink>
            <w:r w:rsidRPr="00DE3378">
              <w:rPr>
                <w:rStyle w:val="apple-converted-space"/>
                <w:rFonts w:asciiTheme="minorBidi" w:hAnsiTheme="minorBidi" w:cstheme="minorBidi"/>
                <w:sz w:val="18"/>
                <w:szCs w:val="18"/>
              </w:rPr>
              <w:t> </w:t>
            </w:r>
            <w:r w:rsidRPr="00DE3378">
              <w:rPr>
                <w:rStyle w:val="apple-style-span"/>
                <w:rFonts w:asciiTheme="minorBidi" w:hAnsiTheme="minorBidi" w:cstheme="minorBidi"/>
                <w:sz w:val="18"/>
                <w:szCs w:val="18"/>
              </w:rPr>
              <w:t>.</w:t>
            </w:r>
          </w:p>
          <w:p w:rsidR="00122888" w:rsidRPr="00DE3378" w:rsidRDefault="00122888" w:rsidP="00A922EE">
            <w:pPr>
              <w:jc w:val="both"/>
              <w:rPr>
                <w:rFonts w:asciiTheme="minorBidi" w:hAnsiTheme="minorBidi" w:cstheme="minorBidi"/>
                <w:sz w:val="20"/>
                <w:szCs w:val="20"/>
                <w:rtl/>
              </w:rPr>
            </w:pPr>
            <w:r w:rsidRPr="00DE3378">
              <w:rPr>
                <w:rStyle w:val="apple-style-span"/>
                <w:rFonts w:asciiTheme="minorBidi" w:hAnsiTheme="minorBidi" w:cstheme="minorBidi"/>
                <w:sz w:val="18"/>
                <w:szCs w:val="18"/>
              </w:rPr>
              <w:t>Ibuprofen acts by suppressing the activity of  the COX</w:t>
            </w:r>
            <w:hyperlink r:id="rId55" w:tooltip="Enzyme">
              <w:r w:rsidRPr="00DE3378">
                <w:rPr>
                  <w:rStyle w:val="Hyperlink"/>
                  <w:rFonts w:asciiTheme="minorBidi" w:hAnsiTheme="minorBidi" w:cstheme="minorBidi"/>
                  <w:sz w:val="18"/>
                  <w:szCs w:val="18"/>
                </w:rPr>
                <w:t xml:space="preserve"> enzyme</w:t>
              </w:r>
            </w:hyperlink>
            <w:r w:rsidRPr="00DE3378">
              <w:rPr>
                <w:rStyle w:val="apple-converted-space"/>
                <w:rFonts w:asciiTheme="minorBidi" w:hAnsiTheme="minorBidi" w:cstheme="minorBidi"/>
                <w:sz w:val="18"/>
                <w:szCs w:val="18"/>
              </w:rPr>
              <w:t> </w:t>
            </w:r>
            <w:r w:rsidRPr="00DE3378">
              <w:rPr>
                <w:rStyle w:val="apple-style-span"/>
                <w:rFonts w:asciiTheme="minorBidi" w:hAnsiTheme="minorBidi" w:cstheme="minorBidi"/>
                <w:sz w:val="18"/>
                <w:szCs w:val="18"/>
              </w:rPr>
              <w:t xml:space="preserve"> family. The enzyme develops </w:t>
            </w:r>
            <w:hyperlink r:id="rId56" w:tooltip="Synthesis (biology) the page does not exist">
              <w:r w:rsidRPr="00DE3378">
                <w:rPr>
                  <w:rStyle w:val="Hyperlink"/>
                  <w:rFonts w:asciiTheme="minorBidi" w:hAnsiTheme="minorBidi" w:cstheme="minorBidi"/>
                  <w:sz w:val="18"/>
                  <w:szCs w:val="18"/>
                </w:rPr>
                <w:t>synthesis of</w:t>
              </w:r>
            </w:hyperlink>
            <w:r w:rsidRPr="00DE3378">
              <w:rPr>
                <w:rStyle w:val="apple-converted-space"/>
                <w:rFonts w:asciiTheme="minorBidi" w:hAnsiTheme="minorBidi" w:cstheme="minorBidi"/>
                <w:sz w:val="18"/>
                <w:szCs w:val="18"/>
              </w:rPr>
              <w:t> </w:t>
            </w:r>
            <w:hyperlink r:id="rId57" w:tooltip="Prostaglandin">
              <w:r w:rsidRPr="00DE3378">
                <w:rPr>
                  <w:rStyle w:val="Hyperlink"/>
                  <w:rFonts w:asciiTheme="minorBidi" w:hAnsiTheme="minorBidi" w:cstheme="minorBidi"/>
                  <w:sz w:val="18"/>
                  <w:szCs w:val="18"/>
                </w:rPr>
                <w:t>Prostaglandi</w:t>
              </w:r>
            </w:hyperlink>
            <w:r w:rsidRPr="00DE3378">
              <w:rPr>
                <w:rStyle w:val="apple-style-span"/>
                <w:rFonts w:asciiTheme="minorBidi" w:hAnsiTheme="minorBidi" w:cstheme="minorBidi"/>
                <w:sz w:val="18"/>
                <w:szCs w:val="18"/>
              </w:rPr>
              <w:t xml:space="preserve">n, </w:t>
            </w:r>
            <w:r w:rsidRPr="00DE3378">
              <w:rPr>
                <w:rStyle w:val="apple-style-span"/>
                <w:rFonts w:asciiTheme="minorBidi" w:hAnsiTheme="minorBidi" w:cstheme="minorBidi"/>
                <w:color w:val="5F497A"/>
                <w:sz w:val="18"/>
                <w:szCs w:val="18"/>
              </w:rPr>
              <w:t xml:space="preserve"> </w:t>
            </w:r>
            <w:r w:rsidRPr="00DE3378">
              <w:rPr>
                <w:rStyle w:val="apple-style-span"/>
                <w:rFonts w:asciiTheme="minorBidi" w:hAnsiTheme="minorBidi" w:cstheme="minorBidi"/>
                <w:sz w:val="18"/>
                <w:szCs w:val="18"/>
              </w:rPr>
              <w:t xml:space="preserve">the main pain and inflammation agents. There are at least two strains of Cox, Cox 1 and Cox 2 Ibuprofen inhibits both of them in a similar manner. The desirable activity of an analgesic, lowering fever and reducing inflammation is mediated by Cox 2, while suppressing Cox 1 - Responsible for the undesirable effect of damage to the </w:t>
            </w:r>
            <w:hyperlink r:id="rId58" w:tooltip="Digestive System">
              <w:r w:rsidRPr="00DE3378">
                <w:rPr>
                  <w:rStyle w:val="Hyperlink"/>
                  <w:rFonts w:asciiTheme="minorBidi" w:hAnsiTheme="minorBidi" w:cstheme="minorBidi"/>
                  <w:sz w:val="18"/>
                  <w:szCs w:val="18"/>
                </w:rPr>
                <w:t>digestive system</w:t>
              </w:r>
            </w:hyperlink>
            <w:r w:rsidRPr="00DE3378">
              <w:rPr>
                <w:rStyle w:val="apple-style-span"/>
                <w:rFonts w:asciiTheme="minorBidi" w:hAnsiTheme="minorBidi" w:cstheme="minorBidi"/>
                <w:color w:val="5F497A"/>
                <w:sz w:val="18"/>
                <w:szCs w:val="18"/>
              </w:rPr>
              <w:t xml:space="preserve"> </w:t>
            </w:r>
            <w:r w:rsidRPr="00DE3378">
              <w:rPr>
                <w:rStyle w:val="apple-style-span"/>
                <w:rFonts w:asciiTheme="minorBidi" w:hAnsiTheme="minorBidi" w:cstheme="minorBidi"/>
                <w:sz w:val="18"/>
                <w:szCs w:val="18"/>
              </w:rPr>
              <w:t>and the general undesirable effect of damage to the action of the</w:t>
            </w:r>
            <w:r w:rsidRPr="00DE3378">
              <w:rPr>
                <w:rStyle w:val="apple-converted-space"/>
                <w:rFonts w:asciiTheme="minorBidi" w:hAnsiTheme="minorBidi" w:cstheme="minorBidi"/>
                <w:sz w:val="18"/>
                <w:szCs w:val="18"/>
              </w:rPr>
              <w:t> </w:t>
            </w:r>
            <w:hyperlink r:id="rId59" w:tooltip="Platelets">
              <w:r w:rsidRPr="00DE3378">
                <w:rPr>
                  <w:rStyle w:val="Hyperlink"/>
                  <w:rFonts w:asciiTheme="minorBidi" w:hAnsiTheme="minorBidi" w:cstheme="minorBidi"/>
                  <w:sz w:val="18"/>
                  <w:szCs w:val="18"/>
                </w:rPr>
                <w:t>platelets</w:t>
              </w:r>
            </w:hyperlink>
            <w:r w:rsidRPr="00DE3378">
              <w:rPr>
                <w:rStyle w:val="apple-style-span"/>
                <w:rFonts w:asciiTheme="minorBidi" w:hAnsiTheme="minorBidi" w:cstheme="minorBidi"/>
                <w:sz w:val="20"/>
                <w:szCs w:val="20"/>
              </w:rPr>
              <w:t>.</w:t>
            </w:r>
          </w:p>
        </w:tc>
        <w:tc>
          <w:tcPr>
            <w:tcW w:w="2610" w:type="dxa"/>
            <w:tcBorders>
              <w:top w:val="nil"/>
              <w:left w:val="nil"/>
              <w:bottom w:val="nil"/>
              <w:right w:val="nil"/>
            </w:tcBorders>
          </w:tcPr>
          <w:p w:rsidR="00122888" w:rsidRPr="00DE3378" w:rsidRDefault="00122888" w:rsidP="00A922EE">
            <w:pPr>
              <w:jc w:val="both"/>
              <w:rPr>
                <w:rFonts w:asciiTheme="minorBidi" w:hAnsiTheme="minorBidi" w:cstheme="minorBidi"/>
                <w:color w:val="5F497A"/>
                <w:sz w:val="20"/>
                <w:szCs w:val="20"/>
                <w:rtl/>
              </w:rPr>
            </w:pPr>
            <w:r w:rsidRPr="00DE3378">
              <w:rPr>
                <w:rFonts w:asciiTheme="minorBidi" w:hAnsiTheme="minorBidi" w:cstheme="minorBidi"/>
                <w:color w:val="5F497A"/>
                <w:sz w:val="18"/>
                <w:szCs w:val="18"/>
              </w:rPr>
              <w:t>Hemorrhaging in the digestive system after prolonged use</w:t>
            </w:r>
          </w:p>
        </w:tc>
      </w:tr>
    </w:tbl>
    <w:p w:rsidR="00122888" w:rsidRPr="00DE3378" w:rsidRDefault="00122888" w:rsidP="00122888">
      <w:pPr>
        <w:spacing w:line="360" w:lineRule="auto"/>
        <w:ind w:left="360"/>
        <w:jc w:val="both"/>
        <w:rPr>
          <w:rFonts w:asciiTheme="minorBidi" w:hAnsiTheme="minorBidi" w:cstheme="minorBidi"/>
          <w:b/>
          <w:bCs/>
          <w:sz w:val="20"/>
          <w:szCs w:val="20"/>
          <w:rtl/>
        </w:rPr>
      </w:pPr>
    </w:p>
    <w:p w:rsidR="00122888" w:rsidRPr="00DE3378" w:rsidRDefault="00122888" w:rsidP="00122888">
      <w:pPr>
        <w:spacing w:line="360" w:lineRule="auto"/>
        <w:ind w:left="360"/>
        <w:jc w:val="both"/>
        <w:rPr>
          <w:rFonts w:asciiTheme="minorBidi" w:hAnsiTheme="minorBidi" w:cstheme="minorBidi"/>
          <w:b/>
          <w:bCs/>
          <w:sz w:val="22"/>
          <w:szCs w:val="22"/>
          <w:rtl/>
        </w:rPr>
      </w:pPr>
    </w:p>
    <w:p w:rsidR="00122888" w:rsidRPr="00DE3378" w:rsidRDefault="00122888" w:rsidP="00122888">
      <w:pPr>
        <w:spacing w:line="360" w:lineRule="auto"/>
        <w:ind w:left="360"/>
        <w:jc w:val="both"/>
        <w:rPr>
          <w:rFonts w:asciiTheme="minorBidi" w:hAnsiTheme="minorBidi" w:cstheme="minorBidi"/>
          <w:b/>
          <w:bCs/>
          <w:sz w:val="22"/>
          <w:szCs w:val="22"/>
          <w:rtl/>
        </w:rPr>
      </w:pPr>
    </w:p>
    <w:p w:rsidR="00122888" w:rsidRPr="00DE3378" w:rsidRDefault="00122888" w:rsidP="00122888">
      <w:pPr>
        <w:spacing w:line="360" w:lineRule="auto"/>
        <w:ind w:left="360"/>
        <w:jc w:val="both"/>
        <w:rPr>
          <w:rFonts w:asciiTheme="minorBidi" w:hAnsiTheme="minorBidi" w:cstheme="minorBidi"/>
          <w:b/>
          <w:bCs/>
          <w:sz w:val="22"/>
          <w:szCs w:val="22"/>
        </w:rPr>
        <w:sectPr w:rsidR="00122888" w:rsidRPr="00DE3378" w:rsidSect="00A922EE">
          <w:headerReference w:type="default" r:id="rId60"/>
          <w:footerReference w:type="default" r:id="rId61"/>
          <w:headerReference w:type="first" r:id="rId62"/>
          <w:footerReference w:type="first" r:id="rId63"/>
          <w:pgSz w:w="16838" w:h="11906" w:orient="landscape"/>
          <w:pgMar w:top="1411" w:right="1411" w:bottom="1411" w:left="1138" w:header="706" w:footer="403" w:gutter="0"/>
          <w:cols w:space="708"/>
          <w:titlePg/>
          <w:docGrid w:linePitch="360"/>
        </w:sectPr>
      </w:pPr>
    </w:p>
    <w:p w:rsidR="00B625D2" w:rsidRPr="00DE3378" w:rsidRDefault="00B625D2" w:rsidP="00B625D2">
      <w:pPr>
        <w:spacing w:line="360" w:lineRule="auto"/>
        <w:jc w:val="center"/>
        <w:rPr>
          <w:rFonts w:asciiTheme="minorBidi" w:hAnsiTheme="minorBidi" w:cstheme="minorBidi"/>
          <w:b/>
          <w:bCs/>
          <w:sz w:val="28"/>
          <w:szCs w:val="28"/>
          <w:rtl/>
        </w:rPr>
      </w:pPr>
    </w:p>
    <w:p w:rsidR="00B625D2" w:rsidRPr="00DE3378" w:rsidRDefault="00B625D2" w:rsidP="00B625D2">
      <w:pPr>
        <w:spacing w:line="360" w:lineRule="auto"/>
        <w:jc w:val="center"/>
        <w:rPr>
          <w:rFonts w:asciiTheme="minorBidi" w:hAnsiTheme="minorBidi" w:cstheme="minorBidi"/>
          <w:b/>
          <w:bCs/>
          <w:sz w:val="28"/>
          <w:szCs w:val="28"/>
          <w:rtl/>
        </w:rPr>
      </w:pPr>
    </w:p>
    <w:p w:rsidR="00B625D2" w:rsidRPr="00DE3378" w:rsidRDefault="00B625D2" w:rsidP="00B625D2">
      <w:pPr>
        <w:spacing w:line="360" w:lineRule="auto"/>
        <w:jc w:val="center"/>
        <w:rPr>
          <w:rFonts w:asciiTheme="minorBidi" w:hAnsiTheme="minorBidi" w:cstheme="minorBidi"/>
          <w:b/>
          <w:bCs/>
          <w:sz w:val="28"/>
          <w:szCs w:val="28"/>
          <w:rtl/>
        </w:rPr>
      </w:pPr>
      <w:r w:rsidRPr="00DE3378">
        <w:rPr>
          <w:rFonts w:asciiTheme="minorBidi" w:hAnsiTheme="minorBidi" w:cstheme="minorBidi"/>
          <w:b/>
          <w:sz w:val="28"/>
        </w:rPr>
        <w:t>Reflection Questionnaire after implementation in Class</w:t>
      </w:r>
    </w:p>
    <w:p w:rsidR="00B625D2" w:rsidRPr="00DE3378" w:rsidRDefault="00B625D2" w:rsidP="00B625D2">
      <w:pPr>
        <w:spacing w:line="360" w:lineRule="auto"/>
        <w:rPr>
          <w:rFonts w:asciiTheme="minorBidi" w:hAnsiTheme="minorBidi" w:cstheme="minorBidi"/>
          <w:b/>
          <w:bCs/>
          <w:rtl/>
        </w:rPr>
      </w:pPr>
      <w:r w:rsidRPr="00DE3378">
        <w:rPr>
          <w:rFonts w:asciiTheme="minorBidi" w:hAnsiTheme="minorBidi" w:cstheme="minorBidi"/>
          <w:b/>
        </w:rPr>
        <w:t>Class Description:</w:t>
      </w:r>
    </w:p>
    <w:p w:rsidR="00B625D2" w:rsidRPr="00DE3378" w:rsidRDefault="00B625D2" w:rsidP="00B625D2">
      <w:pPr>
        <w:pStyle w:val="ListParagraph"/>
        <w:numPr>
          <w:ilvl w:val="0"/>
          <w:numId w:val="16"/>
        </w:numPr>
        <w:spacing w:line="360" w:lineRule="auto"/>
        <w:rPr>
          <w:rFonts w:asciiTheme="minorBidi" w:hAnsiTheme="minorBidi"/>
        </w:rPr>
      </w:pPr>
      <w:r w:rsidRPr="00DE3378">
        <w:rPr>
          <w:rFonts w:asciiTheme="minorBidi" w:hAnsiTheme="minorBidi"/>
        </w:rPr>
        <w:t>The activity was performed in Class ___</w:t>
      </w:r>
      <w:r w:rsidRPr="00DE3378">
        <w:rPr>
          <w:rFonts w:asciiTheme="minorBidi" w:hAnsiTheme="minorBidi"/>
          <w:color w:val="FF0000"/>
        </w:rPr>
        <w:t>10</w:t>
      </w:r>
      <w:r w:rsidRPr="00DE3378">
        <w:rPr>
          <w:rFonts w:asciiTheme="minorBidi" w:hAnsiTheme="minorBidi"/>
        </w:rPr>
        <w:t xml:space="preserve">______ </w:t>
      </w:r>
    </w:p>
    <w:p w:rsidR="00B625D2" w:rsidRPr="00DE3378" w:rsidRDefault="00B625D2" w:rsidP="00B625D2">
      <w:pPr>
        <w:pStyle w:val="ListParagraph"/>
        <w:numPr>
          <w:ilvl w:val="0"/>
          <w:numId w:val="16"/>
        </w:numPr>
        <w:spacing w:line="360" w:lineRule="auto"/>
        <w:rPr>
          <w:rFonts w:asciiTheme="minorBidi" w:hAnsiTheme="minorBidi"/>
        </w:rPr>
      </w:pPr>
      <w:r w:rsidRPr="00DE3378">
        <w:rPr>
          <w:rFonts w:asciiTheme="minorBidi" w:hAnsiTheme="minorBidi"/>
        </w:rPr>
        <w:t>The number of students in the class _____</w:t>
      </w:r>
      <w:r w:rsidRPr="00DE3378">
        <w:rPr>
          <w:rFonts w:asciiTheme="minorBidi" w:hAnsiTheme="minorBidi"/>
          <w:color w:val="FF0000"/>
        </w:rPr>
        <w:t>37</w:t>
      </w:r>
      <w:r w:rsidRPr="00DE3378">
        <w:rPr>
          <w:rFonts w:asciiTheme="minorBidi" w:hAnsiTheme="minorBidi"/>
        </w:rPr>
        <w:t>_______</w:t>
      </w:r>
    </w:p>
    <w:p w:rsidR="00B625D2" w:rsidRPr="00DE3378" w:rsidRDefault="00B625D2" w:rsidP="00B625D2">
      <w:pPr>
        <w:pStyle w:val="ListParagraph"/>
        <w:numPr>
          <w:ilvl w:val="0"/>
          <w:numId w:val="16"/>
        </w:numPr>
        <w:spacing w:line="360" w:lineRule="auto"/>
        <w:rPr>
          <w:rFonts w:asciiTheme="minorBidi" w:hAnsiTheme="minorBidi"/>
        </w:rPr>
      </w:pPr>
      <w:r w:rsidRPr="00DE3378">
        <w:rPr>
          <w:rFonts w:asciiTheme="minorBidi" w:hAnsiTheme="minorBidi"/>
        </w:rPr>
        <w:t>Number of boys ___</w:t>
      </w:r>
      <w:r w:rsidRPr="00DE3378">
        <w:rPr>
          <w:rFonts w:asciiTheme="minorBidi" w:hAnsiTheme="minorBidi"/>
          <w:color w:val="FF0000"/>
        </w:rPr>
        <w:t>17</w:t>
      </w:r>
      <w:r w:rsidRPr="00DE3378">
        <w:rPr>
          <w:rFonts w:asciiTheme="minorBidi" w:hAnsiTheme="minorBidi"/>
        </w:rPr>
        <w:t>____ number of</w:t>
      </w:r>
      <w:r w:rsidRPr="00DE3378">
        <w:rPr>
          <w:rFonts w:asciiTheme="minorBidi" w:hAnsiTheme="minorBidi"/>
          <w:rtl/>
        </w:rPr>
        <w:br/>
      </w:r>
      <w:r w:rsidRPr="00DE3378">
        <w:rPr>
          <w:rFonts w:asciiTheme="minorBidi" w:hAnsiTheme="minorBidi"/>
        </w:rPr>
        <w:t>girls _______</w:t>
      </w:r>
      <w:r w:rsidRPr="00DE3378">
        <w:rPr>
          <w:rFonts w:asciiTheme="minorBidi" w:hAnsiTheme="minorBidi"/>
          <w:color w:val="FF0000"/>
        </w:rPr>
        <w:t>20</w:t>
      </w:r>
      <w:r w:rsidRPr="00DE3378">
        <w:rPr>
          <w:rFonts w:asciiTheme="minorBidi" w:hAnsiTheme="minorBidi"/>
        </w:rPr>
        <w:t>__</w:t>
      </w:r>
    </w:p>
    <w:p w:rsidR="00B625D2" w:rsidRPr="00DE3378" w:rsidRDefault="00B625D2" w:rsidP="00B625D2">
      <w:pPr>
        <w:pStyle w:val="ListParagraph"/>
        <w:numPr>
          <w:ilvl w:val="0"/>
          <w:numId w:val="16"/>
        </w:numPr>
        <w:spacing w:line="360" w:lineRule="auto"/>
        <w:rPr>
          <w:rFonts w:asciiTheme="minorBidi" w:hAnsiTheme="minorBidi"/>
          <w:color w:val="FF0000"/>
        </w:rPr>
      </w:pPr>
      <w:r w:rsidRPr="00DE3378">
        <w:rPr>
          <w:rFonts w:asciiTheme="minorBidi" w:hAnsiTheme="minorBidi"/>
        </w:rPr>
        <w:t xml:space="preserve">Is this a chemistry stream class/according to a stream selection? </w:t>
      </w:r>
      <w:r w:rsidRPr="00DE3378">
        <w:rPr>
          <w:rFonts w:asciiTheme="minorBidi" w:hAnsiTheme="minorBidi"/>
          <w:color w:val="FF0000"/>
        </w:rPr>
        <w:t>Before</w:t>
      </w:r>
    </w:p>
    <w:p w:rsidR="00B625D2" w:rsidRPr="00DE3378" w:rsidRDefault="00B625D2" w:rsidP="00B625D2">
      <w:pPr>
        <w:pStyle w:val="ListParagraph"/>
        <w:numPr>
          <w:ilvl w:val="0"/>
          <w:numId w:val="16"/>
        </w:numPr>
        <w:spacing w:line="360" w:lineRule="auto"/>
        <w:rPr>
          <w:rFonts w:asciiTheme="minorBidi" w:hAnsiTheme="minorBidi"/>
          <w:color w:val="FF0000"/>
        </w:rPr>
      </w:pPr>
      <w:r w:rsidRPr="00DE3378">
        <w:rPr>
          <w:rFonts w:asciiTheme="minorBidi" w:hAnsiTheme="minorBidi"/>
        </w:rPr>
        <w:t>Describe the class according to its capabilities ___</w:t>
      </w:r>
      <w:r w:rsidRPr="00DE3378">
        <w:rPr>
          <w:rFonts w:asciiTheme="minorBidi" w:hAnsiTheme="minorBidi"/>
          <w:color w:val="FF0000"/>
        </w:rPr>
        <w:t xml:space="preserve"> Reference is to a relatively good heterogeneous class. Half of the students selected a stream ___________</w:t>
      </w:r>
    </w:p>
    <w:p w:rsidR="00B625D2" w:rsidRPr="00DE3378" w:rsidRDefault="00B625D2" w:rsidP="00B625D2">
      <w:pPr>
        <w:pStyle w:val="ListParagraph"/>
        <w:numPr>
          <w:ilvl w:val="0"/>
          <w:numId w:val="16"/>
        </w:numPr>
        <w:spacing w:line="360" w:lineRule="auto"/>
        <w:rPr>
          <w:rFonts w:asciiTheme="minorBidi" w:hAnsiTheme="minorBidi"/>
        </w:rPr>
      </w:pPr>
      <w:r w:rsidRPr="00DE3378">
        <w:rPr>
          <w:rFonts w:asciiTheme="minorBidi" w:hAnsiTheme="minorBidi"/>
        </w:rPr>
        <w:t xml:space="preserve">Is the class homogeneous/heterogeneous? From which aspect? (Interest, capability, motivation) </w:t>
      </w:r>
      <w:r w:rsidRPr="00DE3378">
        <w:rPr>
          <w:rFonts w:asciiTheme="minorBidi" w:hAnsiTheme="minorBidi"/>
          <w:color w:val="FF0000"/>
        </w:rPr>
        <w:t xml:space="preserve">heterogeneous. From both capability and interest aspects. Some of them are not realistic and have no interest in chemistry. </w:t>
      </w:r>
    </w:p>
    <w:p w:rsidR="00B625D2" w:rsidRPr="00DE3378" w:rsidRDefault="00B625D2" w:rsidP="00B625D2">
      <w:pPr>
        <w:pStyle w:val="ListParagraph"/>
        <w:numPr>
          <w:ilvl w:val="0"/>
          <w:numId w:val="16"/>
        </w:numPr>
        <w:spacing w:line="360" w:lineRule="auto"/>
        <w:rPr>
          <w:rFonts w:asciiTheme="minorBidi" w:hAnsiTheme="minorBidi"/>
          <w:b/>
          <w:bCs/>
          <w:sz w:val="28"/>
          <w:szCs w:val="28"/>
        </w:rPr>
      </w:pPr>
      <w:r w:rsidRPr="00DE3378">
        <w:rPr>
          <w:rFonts w:asciiTheme="minorBidi" w:hAnsiTheme="minorBidi"/>
        </w:rPr>
        <w:t>Describe your school (municipal, of settlements, private, selective etc.)</w:t>
      </w:r>
      <w:r w:rsidRPr="00DE3378">
        <w:rPr>
          <w:rFonts w:asciiTheme="minorBidi" w:hAnsiTheme="minorBidi"/>
          <w:color w:val="FF0000"/>
        </w:rPr>
        <w:t>____A Reali High school. The pedagogic issue is highly reinforced The matriculation ratio is very high. Estimated excellence</w:t>
      </w:r>
      <w:r w:rsidRPr="00DE3378">
        <w:rPr>
          <w:rFonts w:asciiTheme="minorBidi" w:hAnsiTheme="minorBidi"/>
        </w:rPr>
        <w:t xml:space="preserve"> ________________________________________________________</w:t>
      </w:r>
    </w:p>
    <w:p w:rsidR="00B625D2" w:rsidRPr="00DE3378" w:rsidRDefault="00B625D2" w:rsidP="00B625D2">
      <w:pPr>
        <w:pStyle w:val="ListParagraph"/>
        <w:spacing w:line="360" w:lineRule="auto"/>
        <w:jc w:val="center"/>
        <w:rPr>
          <w:rFonts w:asciiTheme="minorBidi" w:hAnsiTheme="minorBidi"/>
          <w:b/>
          <w:sz w:val="28"/>
        </w:rPr>
      </w:pPr>
    </w:p>
    <w:p w:rsidR="00B625D2" w:rsidRPr="00DE3378" w:rsidRDefault="00B625D2" w:rsidP="00B625D2">
      <w:pPr>
        <w:pStyle w:val="ListParagraph"/>
        <w:spacing w:line="360" w:lineRule="auto"/>
        <w:jc w:val="center"/>
        <w:rPr>
          <w:rFonts w:asciiTheme="minorBidi" w:hAnsiTheme="minorBidi"/>
          <w:b/>
          <w:bCs/>
          <w:sz w:val="28"/>
          <w:szCs w:val="28"/>
          <w:rtl/>
        </w:rPr>
      </w:pPr>
      <w:r w:rsidRPr="00DE3378">
        <w:rPr>
          <w:rFonts w:asciiTheme="minorBidi" w:hAnsiTheme="minorBidi"/>
          <w:b/>
          <w:sz w:val="28"/>
        </w:rPr>
        <w:t>Reflections on Teaching the Module</w:t>
      </w:r>
    </w:p>
    <w:p w:rsidR="00B625D2" w:rsidRPr="00DE3378" w:rsidRDefault="00B625D2" w:rsidP="00B625D2">
      <w:pPr>
        <w:pStyle w:val="ListParagraph"/>
        <w:numPr>
          <w:ilvl w:val="0"/>
          <w:numId w:val="18"/>
        </w:numPr>
        <w:spacing w:line="360" w:lineRule="auto"/>
        <w:rPr>
          <w:rFonts w:asciiTheme="minorBidi" w:hAnsiTheme="minorBidi"/>
          <w:b/>
          <w:bCs/>
          <w:sz w:val="24"/>
          <w:szCs w:val="24"/>
          <w:rtl/>
        </w:rPr>
      </w:pPr>
      <w:r w:rsidRPr="00DE3378">
        <w:rPr>
          <w:rFonts w:asciiTheme="minorBidi" w:hAnsiTheme="minorBidi"/>
          <w:b/>
          <w:sz w:val="24"/>
        </w:rPr>
        <w:t xml:space="preserve">Reflections on the Three Sections of the Student Activity  </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 xml:space="preserve">How was the subject presented in class? </w:t>
      </w:r>
      <w:r w:rsidRPr="00DE3378">
        <w:rPr>
          <w:rFonts w:asciiTheme="minorBidi" w:hAnsiTheme="minorBidi"/>
          <w:color w:val="FF0000"/>
        </w:rPr>
        <w:t xml:space="preserve">The subject was presented in class as a  bonus. The goal is to generate interest, to provide space for something new and exceptional and link chemistry to routine daily life. This is also an opportunity to improve grades as they have been promised that the grade will form a sizable percentage of the grade in the report card. </w:t>
      </w:r>
      <w:r w:rsidRPr="00DE3378">
        <w:rPr>
          <w:rFonts w:asciiTheme="minorBidi" w:hAnsiTheme="minorBidi"/>
        </w:rPr>
        <w:t>________________________________________________________</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 xml:space="preserve">How did the students respond to the  presentation of the subject? </w:t>
      </w:r>
      <w:r w:rsidRPr="00DE3378">
        <w:rPr>
          <w:rFonts w:asciiTheme="minorBidi" w:hAnsiTheme="minorBidi"/>
          <w:color w:val="FF0000"/>
        </w:rPr>
        <w:t xml:space="preserve">__ Most of the class (girls) were truly excited and happy. There is a  consolidated group of basketball players, who  expressed  their objection angrily and loudly. They even argued that they preferred a test and not having to deal with this "junk." They </w:t>
      </w:r>
      <w:r w:rsidRPr="00DE3378">
        <w:rPr>
          <w:rFonts w:asciiTheme="minorBidi" w:hAnsiTheme="minorBidi"/>
          <w:color w:val="FF0000"/>
        </w:rPr>
        <w:lastRenderedPageBreak/>
        <w:t>actually begged.... (: _</w:t>
      </w:r>
      <w:r w:rsidRPr="00DE3378">
        <w:rPr>
          <w:rFonts w:asciiTheme="minorBidi" w:hAnsiTheme="minorBidi"/>
        </w:rPr>
        <w:t>________________________________________________________</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Do you think that the introductory scenario interested the students?</w:t>
      </w:r>
      <w:r w:rsidRPr="00DE3378">
        <w:rPr>
          <w:rFonts w:asciiTheme="minorBidi" w:hAnsiTheme="minorBidi"/>
          <w:b/>
          <w:color w:val="FF0000"/>
        </w:rPr>
        <w:t xml:space="preserve"> Yes/</w:t>
      </w:r>
      <w:r w:rsidRPr="00DE3378">
        <w:rPr>
          <w:rFonts w:asciiTheme="minorBidi" w:hAnsiTheme="minorBidi"/>
          <w:b/>
        </w:rPr>
        <w:t>No</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 xml:space="preserve">Do you think that the introductory scenario was relevant to the students?  </w:t>
      </w:r>
      <w:r w:rsidRPr="00DE3378">
        <w:rPr>
          <w:rFonts w:asciiTheme="minorBidi" w:hAnsiTheme="minorBidi"/>
          <w:b/>
          <w:color w:val="FF0000"/>
        </w:rPr>
        <w:t>Yes</w:t>
      </w:r>
      <w:r w:rsidRPr="00DE3378">
        <w:rPr>
          <w:rFonts w:asciiTheme="minorBidi" w:hAnsiTheme="minorBidi"/>
          <w:b/>
        </w:rPr>
        <w:t>/No</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Would you have changed the introductory (scenario)?  Yes/</w:t>
      </w:r>
      <w:r w:rsidRPr="00DE3378">
        <w:rPr>
          <w:rFonts w:asciiTheme="minorBidi" w:hAnsiTheme="minorBidi"/>
          <w:color w:val="FF0000"/>
        </w:rPr>
        <w:t>No</w:t>
      </w:r>
      <w:r w:rsidRPr="00DE3378">
        <w:rPr>
          <w:rFonts w:asciiTheme="minorBidi" w:hAnsiTheme="minorBidi"/>
        </w:rPr>
        <w:t xml:space="preserve"> . If positive, how would you have changed it? </w:t>
      </w:r>
      <w:r w:rsidRPr="00DE3378">
        <w:rPr>
          <w:rFonts w:asciiTheme="minorBidi" w:hAnsiTheme="minorBidi"/>
          <w:color w:val="FF0000"/>
        </w:rPr>
        <w:t>__ Regarding the introduction: Our introduction was very captivating and funny. We showed advertisements for drugs and the students really enjoyed them. They screened them over and over. Obviously the hit came when I showed them the movies on their cellular phones using a barcode . The students even added to this and found more advertisements, which they showed me</w:t>
      </w:r>
      <w:r w:rsidRPr="00DE3378">
        <w:rPr>
          <w:rFonts w:asciiTheme="minorBidi" w:hAnsiTheme="minorBidi"/>
          <w:color w:val="FF0000"/>
          <w:rtl/>
        </w:rPr>
        <w:br/>
      </w:r>
      <w:r w:rsidRPr="00DE3378">
        <w:rPr>
          <w:rFonts w:asciiTheme="minorBidi" w:hAnsiTheme="minorBidi"/>
          <w:color w:val="FF0000"/>
        </w:rPr>
        <w:t>(: __</w:t>
      </w:r>
      <w:r w:rsidRPr="00DE3378">
        <w:rPr>
          <w:rFonts w:asciiTheme="minorBidi" w:hAnsiTheme="minorBidi"/>
        </w:rPr>
        <w:t>______________________________________________________________</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Did the activity during the survey stage interest the students?   Yes/No</w:t>
      </w:r>
    </w:p>
    <w:p w:rsidR="00B625D2" w:rsidRPr="00DE3378" w:rsidRDefault="00B625D2" w:rsidP="00B625D2">
      <w:pPr>
        <w:pStyle w:val="ListParagraph"/>
        <w:numPr>
          <w:ilvl w:val="0"/>
          <w:numId w:val="17"/>
        </w:numPr>
        <w:spacing w:line="360" w:lineRule="auto"/>
        <w:rPr>
          <w:rFonts w:asciiTheme="minorBidi" w:hAnsiTheme="minorBidi"/>
          <w:b/>
          <w:bCs/>
        </w:rPr>
      </w:pPr>
      <w:r w:rsidRPr="00DE3378">
        <w:rPr>
          <w:rFonts w:asciiTheme="minorBidi" w:hAnsiTheme="minorBidi"/>
        </w:rPr>
        <w:t xml:space="preserve">Was the activity during the survey stage relevant to the students?   </w:t>
      </w:r>
      <w:r w:rsidRPr="00DE3378">
        <w:rPr>
          <w:rFonts w:asciiTheme="minorBidi" w:hAnsiTheme="minorBidi"/>
          <w:b/>
        </w:rPr>
        <w:t>Yes/No</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 xml:space="preserve">Would you make any changes to the survey stage in the module? </w:t>
      </w:r>
      <w:r w:rsidRPr="00DE3378">
        <w:rPr>
          <w:rFonts w:asciiTheme="minorBidi" w:hAnsiTheme="minorBidi"/>
          <w:b/>
        </w:rPr>
        <w:t>Yes/No</w:t>
      </w:r>
      <w:r w:rsidRPr="00DE3378">
        <w:rPr>
          <w:rFonts w:asciiTheme="minorBidi" w:hAnsiTheme="minorBidi"/>
        </w:rPr>
        <w:t xml:space="preserve"> . If positive, how would you have changed it? ______________</w:t>
      </w:r>
      <w:r w:rsidRPr="00DE3378">
        <w:rPr>
          <w:rFonts w:asciiTheme="minorBidi" w:hAnsiTheme="minorBidi"/>
          <w:color w:val="FF0000"/>
        </w:rPr>
        <w:t xml:space="preserve">There was no survey in our module. </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Was the activity in the decision-making stage successful</w:t>
      </w:r>
      <w:r w:rsidRPr="00DE3378">
        <w:rPr>
          <w:rFonts w:asciiTheme="minorBidi" w:hAnsiTheme="minorBidi"/>
          <w:color w:val="FF0000"/>
        </w:rPr>
        <w:t xml:space="preserve">?   </w:t>
      </w:r>
      <w:r w:rsidRPr="00DE3378">
        <w:rPr>
          <w:rFonts w:asciiTheme="minorBidi" w:hAnsiTheme="minorBidi"/>
          <w:b/>
          <w:color w:val="FF0000"/>
        </w:rPr>
        <w:t>Yes</w:t>
      </w:r>
      <w:r w:rsidRPr="00DE3378">
        <w:rPr>
          <w:rFonts w:asciiTheme="minorBidi" w:hAnsiTheme="minorBidi"/>
          <w:b/>
        </w:rPr>
        <w:t>/No</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 xml:space="preserve">Did the activity in the decision-making stage result in students taking an active part  </w:t>
      </w:r>
      <w:r w:rsidRPr="00DE3378">
        <w:rPr>
          <w:rFonts w:asciiTheme="minorBidi" w:hAnsiTheme="minorBidi"/>
          <w:b/>
          <w:color w:val="FF0000"/>
        </w:rPr>
        <w:t>Yes</w:t>
      </w:r>
      <w:r w:rsidRPr="00DE3378">
        <w:rPr>
          <w:rFonts w:asciiTheme="minorBidi" w:hAnsiTheme="minorBidi"/>
          <w:b/>
        </w:rPr>
        <w:t>/No</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 xml:space="preserve">Would you make any changes to the decision-making stage?  </w:t>
      </w:r>
      <w:r w:rsidRPr="00DE3378">
        <w:rPr>
          <w:rFonts w:asciiTheme="minorBidi" w:hAnsiTheme="minorBidi"/>
          <w:b/>
          <w:color w:val="FF0000"/>
        </w:rPr>
        <w:t>Yes</w:t>
      </w:r>
      <w:r w:rsidRPr="00DE3378">
        <w:rPr>
          <w:rFonts w:asciiTheme="minorBidi" w:hAnsiTheme="minorBidi"/>
          <w:b/>
        </w:rPr>
        <w:t>/No</w:t>
      </w:r>
      <w:r w:rsidRPr="00DE3378">
        <w:rPr>
          <w:rFonts w:asciiTheme="minorBidi" w:hAnsiTheme="minorBidi"/>
        </w:rPr>
        <w:t xml:space="preserve">. If positive, how would you have changed it? </w:t>
      </w:r>
      <w:r w:rsidRPr="00DE3378">
        <w:rPr>
          <w:rFonts w:asciiTheme="minorBidi" w:hAnsiTheme="minorBidi"/>
          <w:color w:val="FF0000"/>
        </w:rPr>
        <w:t>________ Regretfully, despite the fact that this was the more important part of the module, because I performed it at the end of the year, I could not dedicate sufficient time to you and that's a pity. I noticed that here the students had much difficulty. They were also disappointed that they did not have enough time to discuss their results, as this interested them very much. ____________________________________________________________</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Did the student evaluation during the various stages reflect their work</w:t>
      </w:r>
      <w:r w:rsidRPr="00DE3378">
        <w:rPr>
          <w:rFonts w:asciiTheme="minorBidi" w:hAnsiTheme="minorBidi"/>
          <w:color w:val="FF0000"/>
        </w:rPr>
        <w:t xml:space="preserve">? </w:t>
      </w:r>
      <w:r w:rsidRPr="00DE3378">
        <w:rPr>
          <w:rFonts w:asciiTheme="minorBidi" w:hAnsiTheme="minorBidi"/>
          <w:b/>
          <w:color w:val="FF0000"/>
        </w:rPr>
        <w:t>Yes</w:t>
      </w:r>
      <w:r w:rsidRPr="00DE3378">
        <w:rPr>
          <w:rFonts w:asciiTheme="minorBidi" w:hAnsiTheme="minorBidi"/>
          <w:b/>
        </w:rPr>
        <w:t>/No</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 xml:space="preserve">Would you change the evaluation? </w:t>
      </w:r>
      <w:r w:rsidRPr="00DE3378">
        <w:rPr>
          <w:rFonts w:asciiTheme="minorBidi" w:hAnsiTheme="minorBidi"/>
          <w:b/>
        </w:rPr>
        <w:t>Yes/</w:t>
      </w:r>
      <w:r w:rsidRPr="00DE3378">
        <w:rPr>
          <w:rFonts w:asciiTheme="minorBidi" w:hAnsiTheme="minorBidi"/>
          <w:b/>
          <w:color w:val="FF0000"/>
        </w:rPr>
        <w:t>No</w:t>
      </w:r>
      <w:r w:rsidRPr="00DE3378">
        <w:rPr>
          <w:rFonts w:asciiTheme="minorBidi" w:hAnsiTheme="minorBidi"/>
        </w:rPr>
        <w:t xml:space="preserve"> If positive, how would you have changed it? </w:t>
      </w:r>
      <w:r w:rsidRPr="00DE3378">
        <w:rPr>
          <w:rFonts w:asciiTheme="minorBidi" w:hAnsiTheme="minorBidi"/>
          <w:color w:val="FF0000"/>
        </w:rPr>
        <w:t>__________________I believe we gave a good evaluation ________________________________________</w:t>
      </w:r>
      <w:r w:rsidRPr="00DE3378">
        <w:rPr>
          <w:rFonts w:asciiTheme="minorBidi" w:hAnsiTheme="minorBidi"/>
        </w:rPr>
        <w:t>_____________________</w:t>
      </w:r>
    </w:p>
    <w:p w:rsidR="00B625D2" w:rsidRPr="00DE3378" w:rsidRDefault="00B625D2" w:rsidP="00B625D2">
      <w:pPr>
        <w:pStyle w:val="ListParagraph"/>
        <w:numPr>
          <w:ilvl w:val="0"/>
          <w:numId w:val="17"/>
        </w:numPr>
        <w:spacing w:line="360" w:lineRule="auto"/>
        <w:rPr>
          <w:rFonts w:asciiTheme="minorBidi" w:hAnsiTheme="minorBidi"/>
          <w:rtl/>
        </w:rPr>
      </w:pPr>
      <w:r w:rsidRPr="00DE3378">
        <w:rPr>
          <w:rFonts w:asciiTheme="minorBidi" w:hAnsiTheme="minorBidi"/>
        </w:rPr>
        <w:lastRenderedPageBreak/>
        <w:t xml:space="preserve">Did the students expand their knowledge in the content field as a result of the module activity? </w:t>
      </w:r>
      <w:r w:rsidRPr="00DE3378">
        <w:rPr>
          <w:rFonts w:asciiTheme="minorBidi" w:hAnsiTheme="minorBidi"/>
          <w:b/>
          <w:color w:val="FF0000"/>
        </w:rPr>
        <w:t>Yes</w:t>
      </w:r>
      <w:r w:rsidRPr="00DE3378">
        <w:rPr>
          <w:rFonts w:asciiTheme="minorBidi" w:hAnsiTheme="minorBidi"/>
          <w:b/>
        </w:rPr>
        <w:t>/No.</w:t>
      </w:r>
      <w:r w:rsidRPr="00DE3378">
        <w:rPr>
          <w:rFonts w:asciiTheme="minorBidi" w:hAnsiTheme="minorBidi"/>
          <w:rtl/>
        </w:rPr>
        <w:br/>
      </w:r>
      <w:r w:rsidRPr="00DE3378">
        <w:rPr>
          <w:rFonts w:asciiTheme="minorBidi" w:hAnsiTheme="minorBidi"/>
        </w:rPr>
        <w:t>What evidence can you provide that backs your replies?</w:t>
      </w:r>
    </w:p>
    <w:p w:rsidR="00B625D2" w:rsidRPr="00DE3378" w:rsidRDefault="00B625D2" w:rsidP="00B625D2">
      <w:pPr>
        <w:spacing w:line="360" w:lineRule="auto"/>
        <w:ind w:left="368"/>
        <w:rPr>
          <w:rFonts w:asciiTheme="minorBidi" w:hAnsiTheme="minorBidi" w:cstheme="minorBidi"/>
          <w:color w:val="FF0000"/>
          <w:rtl/>
        </w:rPr>
      </w:pPr>
      <w:r w:rsidRPr="00DE3378">
        <w:rPr>
          <w:rFonts w:asciiTheme="minorBidi" w:hAnsiTheme="minorBidi" w:cstheme="minorBidi"/>
          <w:color w:val="FF0000"/>
        </w:rPr>
        <w:t>Throughout the module activity, the students did not stop relating to and reporting (to me and amongst themselves) what they had learned from that activity. They were amazed by the replies received from professionals, by the lack of knowledge of people that they discovered during the survey, by the quantity of drugs in the market and by the manner of decision-making amongst laymen and professionals. They also learned much about the ways of taking the drugs and the way they have an effect __________________________________________________________</w:t>
      </w:r>
    </w:p>
    <w:p w:rsidR="00B625D2" w:rsidRPr="00DE3378" w:rsidRDefault="00B625D2" w:rsidP="00B625D2">
      <w:pPr>
        <w:spacing w:line="360" w:lineRule="auto"/>
        <w:ind w:left="368"/>
        <w:rPr>
          <w:rFonts w:asciiTheme="minorBidi" w:hAnsiTheme="minorBidi" w:cstheme="minorBidi"/>
        </w:rPr>
      </w:pPr>
      <w:r w:rsidRPr="00DE3378">
        <w:rPr>
          <w:rFonts w:asciiTheme="minorBidi" w:hAnsiTheme="minorBidi" w:cstheme="minorBidi"/>
        </w:rPr>
        <w:t xml:space="preserve">Were the instructions given to the students clear to them?  </w:t>
      </w:r>
      <w:r w:rsidRPr="00DE3378">
        <w:rPr>
          <w:rFonts w:asciiTheme="minorBidi" w:hAnsiTheme="minorBidi" w:cstheme="minorBidi"/>
          <w:b/>
          <w:color w:val="FF0000"/>
        </w:rPr>
        <w:t>Yes</w:t>
      </w:r>
      <w:r w:rsidRPr="00DE3378">
        <w:rPr>
          <w:rFonts w:asciiTheme="minorBidi" w:hAnsiTheme="minorBidi" w:cstheme="minorBidi"/>
          <w:b/>
        </w:rPr>
        <w:t>/No</w:t>
      </w:r>
      <w:r w:rsidRPr="00DE3378">
        <w:rPr>
          <w:rFonts w:asciiTheme="minorBidi" w:hAnsiTheme="minorBidi" w:cstheme="minorBidi"/>
        </w:rPr>
        <w:t xml:space="preserve"> If negative, how would you have changed it? ___</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rPr>
        <w:t xml:space="preserve">Was the time that you dedicated to the activities appropriate? </w:t>
      </w:r>
      <w:r w:rsidRPr="00DE3378">
        <w:rPr>
          <w:rFonts w:asciiTheme="minorBidi" w:hAnsiTheme="minorBidi"/>
          <w:b/>
        </w:rPr>
        <w:t>Yes</w:t>
      </w:r>
      <w:r w:rsidRPr="00DE3378">
        <w:rPr>
          <w:rFonts w:asciiTheme="minorBidi" w:hAnsiTheme="minorBidi"/>
          <w:b/>
          <w:color w:val="FF0000"/>
        </w:rPr>
        <w:t>/No</w:t>
      </w:r>
      <w:r w:rsidRPr="00DE3378">
        <w:rPr>
          <w:rFonts w:asciiTheme="minorBidi" w:hAnsiTheme="minorBidi"/>
        </w:rPr>
        <w:t xml:space="preserve"> If negative, how would you have changed it? </w:t>
      </w:r>
      <w:r w:rsidRPr="00DE3378">
        <w:rPr>
          <w:rFonts w:asciiTheme="minorBidi" w:hAnsiTheme="minorBidi"/>
          <w:color w:val="FF0000"/>
        </w:rPr>
        <w:t>_____________ As aforementioned, I was not able to dedicate sufficient time to each task. Many hours were wasted and the mathematics matriculation examination was in the middle, which upset the continuity.</w:t>
      </w:r>
    </w:p>
    <w:p w:rsidR="00B625D2" w:rsidRPr="00DE3378" w:rsidRDefault="00B625D2" w:rsidP="00B625D2">
      <w:pPr>
        <w:pStyle w:val="ListParagraph"/>
        <w:numPr>
          <w:ilvl w:val="0"/>
          <w:numId w:val="17"/>
        </w:numPr>
        <w:spacing w:line="360" w:lineRule="auto"/>
        <w:rPr>
          <w:rFonts w:asciiTheme="minorBidi" w:hAnsiTheme="minorBidi"/>
        </w:rPr>
      </w:pPr>
      <w:r w:rsidRPr="00DE3378">
        <w:rPr>
          <w:rFonts w:asciiTheme="minorBidi" w:hAnsiTheme="minorBidi"/>
          <w:color w:val="FF0000"/>
        </w:rPr>
        <w:t>in my opinion, the one good aspect was that all the activities were performed in class (apart from the survey and interviews) and I was able to rotate amongst the students and guide each group according to what they found to be difficult. This was highly effective.</w:t>
      </w:r>
      <w:r w:rsidRPr="00DE3378">
        <w:rPr>
          <w:rFonts w:asciiTheme="minorBidi" w:hAnsiTheme="minorBidi"/>
        </w:rPr>
        <w:t>____________________________________________________</w:t>
      </w:r>
    </w:p>
    <w:p w:rsidR="00B625D2" w:rsidRPr="00DE3378" w:rsidRDefault="00B625D2" w:rsidP="00B625D2">
      <w:pPr>
        <w:spacing w:line="360" w:lineRule="auto"/>
        <w:ind w:left="-23"/>
        <w:rPr>
          <w:rFonts w:asciiTheme="minorBidi" w:hAnsiTheme="minorBidi" w:cstheme="minorBidi"/>
          <w:rtl/>
        </w:rPr>
      </w:pPr>
    </w:p>
    <w:p w:rsidR="00B625D2" w:rsidRPr="00DE3378" w:rsidRDefault="00B625D2" w:rsidP="00B625D2">
      <w:pPr>
        <w:pStyle w:val="ListParagraph"/>
        <w:numPr>
          <w:ilvl w:val="0"/>
          <w:numId w:val="18"/>
        </w:numPr>
        <w:spacing w:line="360" w:lineRule="auto"/>
        <w:rPr>
          <w:rFonts w:asciiTheme="minorBidi" w:hAnsiTheme="minorBidi"/>
          <w:b/>
          <w:bCs/>
          <w:sz w:val="24"/>
          <w:szCs w:val="24"/>
        </w:rPr>
      </w:pPr>
      <w:r w:rsidRPr="00DE3378">
        <w:rPr>
          <w:rFonts w:asciiTheme="minorBidi" w:hAnsiTheme="minorBidi"/>
          <w:b/>
          <w:sz w:val="24"/>
        </w:rPr>
        <w:t>Reflections on Activating the Module</w:t>
      </w:r>
    </w:p>
    <w:p w:rsidR="00B625D2" w:rsidRPr="00DE3378" w:rsidRDefault="00B625D2" w:rsidP="00B625D2">
      <w:pPr>
        <w:pStyle w:val="ListParagraph"/>
        <w:numPr>
          <w:ilvl w:val="0"/>
          <w:numId w:val="19"/>
        </w:numPr>
        <w:spacing w:line="360" w:lineRule="auto"/>
        <w:rPr>
          <w:rFonts w:asciiTheme="minorBidi" w:hAnsiTheme="minorBidi"/>
        </w:rPr>
      </w:pPr>
      <w:r w:rsidRPr="00DE3378">
        <w:rPr>
          <w:rFonts w:asciiTheme="minorBidi" w:hAnsiTheme="minorBidi"/>
        </w:rPr>
        <w:t xml:space="preserve">Did the students work in groups? </w:t>
      </w:r>
      <w:r w:rsidRPr="00DE3378">
        <w:rPr>
          <w:rFonts w:asciiTheme="minorBidi" w:hAnsiTheme="minorBidi"/>
          <w:b/>
          <w:color w:val="FF0000"/>
        </w:rPr>
        <w:t>Yes</w:t>
      </w:r>
      <w:r w:rsidRPr="00DE3378">
        <w:rPr>
          <w:rFonts w:asciiTheme="minorBidi" w:hAnsiTheme="minorBidi"/>
          <w:b/>
        </w:rPr>
        <w:t>/No</w:t>
      </w:r>
    </w:p>
    <w:p w:rsidR="00B625D2" w:rsidRPr="00DE3378" w:rsidRDefault="00B625D2" w:rsidP="00B625D2">
      <w:pPr>
        <w:pStyle w:val="ListParagraph"/>
        <w:numPr>
          <w:ilvl w:val="0"/>
          <w:numId w:val="19"/>
        </w:numPr>
        <w:spacing w:line="360" w:lineRule="auto"/>
        <w:rPr>
          <w:rFonts w:asciiTheme="minorBidi" w:hAnsiTheme="minorBidi"/>
        </w:rPr>
      </w:pPr>
      <w:r w:rsidRPr="00DE3378">
        <w:rPr>
          <w:rFonts w:asciiTheme="minorBidi" w:hAnsiTheme="minorBidi"/>
        </w:rPr>
        <w:t xml:space="preserve">Did the module include sections for the students' independent work? </w:t>
      </w:r>
      <w:r w:rsidRPr="00DE3378">
        <w:rPr>
          <w:rFonts w:asciiTheme="minorBidi" w:hAnsiTheme="minorBidi"/>
          <w:b/>
        </w:rPr>
        <w:t>Yes/</w:t>
      </w:r>
      <w:r w:rsidRPr="00DE3378">
        <w:rPr>
          <w:rFonts w:asciiTheme="minorBidi" w:hAnsiTheme="minorBidi"/>
          <w:b/>
          <w:color w:val="FF0000"/>
        </w:rPr>
        <w:t>No</w:t>
      </w:r>
    </w:p>
    <w:p w:rsidR="00B625D2" w:rsidRPr="00DE3378" w:rsidRDefault="00B625D2" w:rsidP="00B625D2">
      <w:pPr>
        <w:pStyle w:val="ListParagraph"/>
        <w:numPr>
          <w:ilvl w:val="0"/>
          <w:numId w:val="19"/>
        </w:numPr>
        <w:spacing w:line="360" w:lineRule="auto"/>
        <w:rPr>
          <w:rFonts w:asciiTheme="minorBidi" w:hAnsiTheme="minorBidi"/>
        </w:rPr>
      </w:pPr>
      <w:r w:rsidRPr="00DE3378">
        <w:rPr>
          <w:rFonts w:asciiTheme="minorBidi" w:hAnsiTheme="minorBidi"/>
        </w:rPr>
        <w:t xml:space="preserve">Was there any discussion in the class plenum while activating the module? </w:t>
      </w:r>
      <w:r w:rsidRPr="00DE3378">
        <w:rPr>
          <w:rFonts w:asciiTheme="minorBidi" w:hAnsiTheme="minorBidi"/>
          <w:b/>
          <w:color w:val="FF0000"/>
        </w:rPr>
        <w:t>Yes/</w:t>
      </w:r>
      <w:r w:rsidRPr="00DE3378">
        <w:rPr>
          <w:rFonts w:asciiTheme="minorBidi" w:hAnsiTheme="minorBidi"/>
          <w:b/>
        </w:rPr>
        <w:t>No</w:t>
      </w:r>
    </w:p>
    <w:p w:rsidR="00B625D2" w:rsidRPr="00DE3378" w:rsidRDefault="00B625D2" w:rsidP="00B625D2">
      <w:pPr>
        <w:pStyle w:val="ListParagraph"/>
        <w:numPr>
          <w:ilvl w:val="0"/>
          <w:numId w:val="20"/>
        </w:numPr>
        <w:spacing w:line="360" w:lineRule="auto"/>
        <w:rPr>
          <w:rFonts w:asciiTheme="minorBidi" w:hAnsiTheme="minorBidi"/>
        </w:rPr>
      </w:pPr>
      <w:r w:rsidRPr="00DE3378">
        <w:rPr>
          <w:rFonts w:asciiTheme="minorBidi" w:hAnsiTheme="minorBidi"/>
        </w:rPr>
        <w:t xml:space="preserve">Would you make changes to the volume of the parts mentioned in Sections 1-3 </w:t>
      </w:r>
      <w:r w:rsidRPr="00DE3378">
        <w:rPr>
          <w:rFonts w:asciiTheme="minorBidi" w:hAnsiTheme="minorBidi"/>
          <w:b/>
          <w:color w:val="FF0000"/>
        </w:rPr>
        <w:t>Yes</w:t>
      </w:r>
      <w:r w:rsidRPr="00DE3378">
        <w:rPr>
          <w:rFonts w:asciiTheme="minorBidi" w:hAnsiTheme="minorBidi"/>
          <w:b/>
        </w:rPr>
        <w:t>/No</w:t>
      </w:r>
      <w:r w:rsidRPr="00DE3378">
        <w:rPr>
          <w:rFonts w:asciiTheme="minorBidi" w:hAnsiTheme="minorBidi"/>
          <w:rtl/>
        </w:rPr>
        <w:br/>
      </w:r>
      <w:r w:rsidRPr="00DE3378">
        <w:rPr>
          <w:rFonts w:asciiTheme="minorBidi" w:hAnsiTheme="minorBidi"/>
        </w:rPr>
        <w:t xml:space="preserve">If positive, how would you have changed it? </w:t>
      </w:r>
      <w:r w:rsidRPr="00DE3378">
        <w:rPr>
          <w:rFonts w:asciiTheme="minorBidi" w:hAnsiTheme="minorBidi"/>
          <w:rtl/>
        </w:rPr>
        <w:br/>
      </w:r>
      <w:r w:rsidRPr="00DE3378">
        <w:rPr>
          <w:rFonts w:asciiTheme="minorBidi" w:hAnsiTheme="minorBidi"/>
        </w:rPr>
        <w:lastRenderedPageBreak/>
        <w:t>_______________</w:t>
      </w:r>
      <w:r w:rsidRPr="00DE3378">
        <w:rPr>
          <w:rFonts w:asciiTheme="minorBidi" w:hAnsiTheme="minorBidi"/>
          <w:color w:val="FF0000"/>
        </w:rPr>
        <w:t xml:space="preserve">I chose to dedicate much time to discussions, which came at the expense of group work. I have not yet decided on what is preferable and I will have to give this some thought in the future. </w:t>
      </w:r>
      <w:r w:rsidRPr="00DE3378">
        <w:rPr>
          <w:rFonts w:asciiTheme="minorBidi" w:hAnsiTheme="minorBidi"/>
        </w:rPr>
        <w:t>_________________________________________________</w:t>
      </w:r>
    </w:p>
    <w:p w:rsidR="00B625D2" w:rsidRPr="00DE3378" w:rsidRDefault="00B625D2" w:rsidP="00B625D2">
      <w:pPr>
        <w:pStyle w:val="ListParagraph"/>
        <w:numPr>
          <w:ilvl w:val="0"/>
          <w:numId w:val="20"/>
        </w:numPr>
        <w:spacing w:line="360" w:lineRule="auto"/>
        <w:rPr>
          <w:rFonts w:asciiTheme="minorBidi" w:hAnsiTheme="minorBidi"/>
        </w:rPr>
      </w:pPr>
      <w:r w:rsidRPr="00DE3378">
        <w:rPr>
          <w:rFonts w:asciiTheme="minorBidi" w:hAnsiTheme="minorBidi"/>
        </w:rPr>
        <w:t>Did any difficulties arise during activation?</w:t>
      </w:r>
      <w:r w:rsidRPr="00DE3378">
        <w:rPr>
          <w:rFonts w:asciiTheme="minorBidi" w:hAnsiTheme="minorBidi"/>
          <w:b/>
        </w:rPr>
        <w:t xml:space="preserve"> Yes/</w:t>
      </w:r>
      <w:r w:rsidRPr="00DE3378">
        <w:rPr>
          <w:rFonts w:asciiTheme="minorBidi" w:hAnsiTheme="minorBidi"/>
          <w:b/>
          <w:color w:val="FF0000"/>
        </w:rPr>
        <w:t xml:space="preserve">No </w:t>
      </w:r>
      <w:r w:rsidRPr="00DE3378">
        <w:rPr>
          <w:rFonts w:asciiTheme="minorBidi" w:hAnsiTheme="minorBidi"/>
        </w:rPr>
        <w:t>If positive, how would you describe the difficulties?</w:t>
      </w:r>
      <w:r w:rsidRPr="00DE3378">
        <w:rPr>
          <w:rFonts w:asciiTheme="minorBidi" w:hAnsiTheme="minorBidi"/>
          <w:rtl/>
        </w:rPr>
        <w:br/>
      </w:r>
    </w:p>
    <w:p w:rsidR="00B625D2" w:rsidRPr="00DE3378" w:rsidRDefault="00B625D2" w:rsidP="00B625D2">
      <w:pPr>
        <w:pStyle w:val="ListParagraph"/>
        <w:numPr>
          <w:ilvl w:val="0"/>
          <w:numId w:val="20"/>
        </w:numPr>
        <w:spacing w:line="360" w:lineRule="auto"/>
        <w:rPr>
          <w:rFonts w:asciiTheme="minorBidi" w:hAnsiTheme="minorBidi"/>
          <w:b/>
          <w:bCs/>
          <w:sz w:val="28"/>
          <w:szCs w:val="28"/>
        </w:rPr>
      </w:pPr>
      <w:r w:rsidRPr="00DE3378">
        <w:rPr>
          <w:rFonts w:asciiTheme="minorBidi" w:hAnsiTheme="minorBidi"/>
        </w:rPr>
        <w:t xml:space="preserve">How do you propose to overcome the difficulties that arose? </w:t>
      </w:r>
      <w:r w:rsidRPr="00DE3378">
        <w:rPr>
          <w:rFonts w:asciiTheme="minorBidi" w:hAnsiTheme="minorBidi"/>
          <w:rtl/>
        </w:rPr>
        <w:br/>
      </w:r>
      <w:r w:rsidRPr="00DE3378">
        <w:rPr>
          <w:rFonts w:asciiTheme="minorBidi" w:hAnsiTheme="minorBidi"/>
          <w:color w:val="FF0000"/>
        </w:rPr>
        <w:t>Only regarding the times, perhaps it would be preferable to activate the module during a less pressurized period than that in which many hours are wasted.</w:t>
      </w:r>
      <w:r w:rsidRPr="00DE3378">
        <w:rPr>
          <w:rFonts w:asciiTheme="minorBidi" w:hAnsiTheme="minorBidi"/>
          <w:b/>
          <w:sz w:val="28"/>
        </w:rPr>
        <w:t xml:space="preserve"> </w:t>
      </w:r>
    </w:p>
    <w:p w:rsidR="00B625D2" w:rsidRPr="00DE3378" w:rsidRDefault="00B625D2">
      <w:pPr>
        <w:spacing w:after="200" w:line="276" w:lineRule="auto"/>
        <w:rPr>
          <w:rFonts w:asciiTheme="minorBidi" w:hAnsiTheme="minorBidi" w:cstheme="minorBidi"/>
          <w:b/>
          <w:sz w:val="28"/>
        </w:rPr>
      </w:pPr>
      <w:r w:rsidRPr="00DE3378">
        <w:rPr>
          <w:rFonts w:asciiTheme="minorBidi" w:hAnsiTheme="minorBidi" w:cstheme="minorBidi"/>
          <w:b/>
          <w:sz w:val="28"/>
        </w:rPr>
        <w:br w:type="page"/>
      </w:r>
    </w:p>
    <w:p w:rsidR="00B625D2" w:rsidRPr="00DE3378" w:rsidRDefault="00B625D2" w:rsidP="00B625D2">
      <w:pPr>
        <w:spacing w:line="360" w:lineRule="auto"/>
        <w:rPr>
          <w:rFonts w:asciiTheme="minorBidi" w:hAnsiTheme="minorBidi" w:cstheme="minorBidi"/>
          <w:b/>
          <w:bCs/>
          <w:sz w:val="28"/>
          <w:szCs w:val="28"/>
          <w:rtl/>
        </w:rPr>
      </w:pPr>
      <w:r w:rsidRPr="00DE3378">
        <w:rPr>
          <w:rFonts w:asciiTheme="minorBidi" w:hAnsiTheme="minorBidi" w:cstheme="minorBidi"/>
          <w:b/>
          <w:sz w:val="28"/>
        </w:rPr>
        <w:lastRenderedPageBreak/>
        <w:t>General Reflection</w:t>
      </w:r>
    </w:p>
    <w:p w:rsidR="00B625D2" w:rsidRPr="00DE3378" w:rsidRDefault="00B625D2" w:rsidP="00B625D2">
      <w:pPr>
        <w:pStyle w:val="ListParagraph"/>
        <w:numPr>
          <w:ilvl w:val="0"/>
          <w:numId w:val="21"/>
        </w:numPr>
        <w:spacing w:line="360" w:lineRule="auto"/>
        <w:ind w:left="383" w:hanging="378"/>
        <w:rPr>
          <w:rFonts w:asciiTheme="minorBidi" w:hAnsiTheme="minorBidi"/>
          <w:rtl/>
        </w:rPr>
      </w:pPr>
      <w:r w:rsidRPr="00DE3378">
        <w:rPr>
          <w:rFonts w:asciiTheme="minorBidi" w:hAnsiTheme="minorBidi"/>
        </w:rPr>
        <w:t>Do you think that the module served the project's objective:</w:t>
      </w:r>
      <w:r w:rsidRPr="00DE3378">
        <w:rPr>
          <w:rFonts w:asciiTheme="minorBidi" w:hAnsiTheme="minorBidi"/>
          <w:b/>
        </w:rPr>
        <w:t>"Educating through Science"</w:t>
      </w:r>
      <w:r w:rsidRPr="00DE3378">
        <w:rPr>
          <w:rFonts w:asciiTheme="minorBidi" w:hAnsiTheme="minorBidi"/>
        </w:rPr>
        <w:t>?</w:t>
      </w:r>
      <w:r w:rsidRPr="00DE3378">
        <w:rPr>
          <w:rFonts w:asciiTheme="minorBidi" w:hAnsiTheme="minorBidi"/>
          <w:b/>
          <w:color w:val="FF0000"/>
        </w:rPr>
        <w:t xml:space="preserve"> Yes</w:t>
      </w:r>
      <w:r w:rsidRPr="00DE3378">
        <w:rPr>
          <w:rFonts w:asciiTheme="minorBidi" w:hAnsiTheme="minorBidi"/>
          <w:b/>
        </w:rPr>
        <w:t>/No</w:t>
      </w:r>
      <w:r w:rsidRPr="00DE3378">
        <w:rPr>
          <w:rFonts w:asciiTheme="minorBidi" w:hAnsiTheme="minorBidi"/>
        </w:rPr>
        <w:t xml:space="preserve"> If positive, explain how.</w:t>
      </w:r>
    </w:p>
    <w:p w:rsidR="00B625D2" w:rsidRPr="00DE3378" w:rsidRDefault="00B625D2" w:rsidP="00B625D2">
      <w:pPr>
        <w:spacing w:line="360" w:lineRule="auto"/>
        <w:ind w:left="355" w:hanging="14"/>
        <w:rPr>
          <w:rFonts w:asciiTheme="minorBidi" w:hAnsiTheme="minorBidi" w:cstheme="minorBidi"/>
          <w:rtl/>
        </w:rPr>
      </w:pPr>
      <w:r w:rsidRPr="00DE3378">
        <w:rPr>
          <w:rFonts w:asciiTheme="minorBidi" w:hAnsiTheme="minorBidi" w:cstheme="minorBidi"/>
          <w:color w:val="FF0000"/>
        </w:rPr>
        <w:t>Absolutely!!!</w:t>
      </w:r>
    </w:p>
    <w:p w:rsidR="00B625D2" w:rsidRPr="00DE3378" w:rsidRDefault="00B625D2" w:rsidP="00B625D2">
      <w:pPr>
        <w:pStyle w:val="ListParagraph"/>
        <w:numPr>
          <w:ilvl w:val="0"/>
          <w:numId w:val="21"/>
        </w:numPr>
        <w:spacing w:line="360" w:lineRule="auto"/>
        <w:ind w:left="411" w:hanging="378"/>
        <w:rPr>
          <w:rFonts w:asciiTheme="minorBidi" w:hAnsiTheme="minorBidi"/>
        </w:rPr>
      </w:pPr>
      <w:r w:rsidRPr="00DE3378">
        <w:rPr>
          <w:rFonts w:asciiTheme="minorBidi" w:hAnsiTheme="minorBidi"/>
        </w:rPr>
        <w:t xml:space="preserve">Do you think that the module served the project's objective: </w:t>
      </w:r>
      <w:r w:rsidRPr="00DE3378">
        <w:rPr>
          <w:rFonts w:asciiTheme="minorBidi" w:hAnsiTheme="minorBidi"/>
          <w:b/>
        </w:rPr>
        <w:t>"Teaching through Science"</w:t>
      </w:r>
      <w:r w:rsidRPr="00DE3378">
        <w:rPr>
          <w:rFonts w:asciiTheme="minorBidi" w:hAnsiTheme="minorBidi"/>
        </w:rPr>
        <w:t>?</w:t>
      </w:r>
      <w:r w:rsidRPr="00DE3378">
        <w:rPr>
          <w:rFonts w:asciiTheme="minorBidi" w:hAnsiTheme="minorBidi"/>
          <w:b/>
        </w:rPr>
        <w:t xml:space="preserve"> Yes/No</w:t>
      </w:r>
      <w:r w:rsidRPr="00DE3378">
        <w:rPr>
          <w:rFonts w:asciiTheme="minorBidi" w:hAnsiTheme="minorBidi"/>
        </w:rPr>
        <w:t xml:space="preserve"> If positive, explain how.</w:t>
      </w:r>
    </w:p>
    <w:p w:rsidR="00B625D2" w:rsidRPr="00DE3378" w:rsidRDefault="00B625D2" w:rsidP="00B625D2">
      <w:pPr>
        <w:spacing w:line="360" w:lineRule="auto"/>
        <w:ind w:left="425" w:hanging="14"/>
        <w:rPr>
          <w:rFonts w:asciiTheme="minorBidi" w:hAnsiTheme="minorBidi" w:cstheme="minorBidi"/>
          <w:rtl/>
        </w:rPr>
      </w:pPr>
      <w:r w:rsidRPr="00DE3378">
        <w:rPr>
          <w:rFonts w:asciiTheme="minorBidi" w:hAnsiTheme="minorBidi" w:cstheme="minorBidi"/>
          <w:color w:val="FF0000"/>
        </w:rPr>
        <w:t>In my opinion, this module was a different type of survey.. It did not include a trial survey, but did include a literary and social survey. In my opinion, performing the survey contributed much to the students and I find it difficult to think of any other opportunity in which they would be occupied in this kind of survey.</w:t>
      </w:r>
    </w:p>
    <w:p w:rsidR="00B625D2" w:rsidRPr="00DE3378" w:rsidRDefault="00B625D2" w:rsidP="00B625D2">
      <w:pPr>
        <w:spacing w:line="360" w:lineRule="auto"/>
        <w:ind w:left="425" w:hanging="14"/>
        <w:rPr>
          <w:rFonts w:asciiTheme="minorBidi" w:hAnsiTheme="minorBidi" w:cstheme="minorBidi"/>
        </w:rPr>
      </w:pPr>
      <w:r w:rsidRPr="00DE3378">
        <w:rPr>
          <w:rFonts w:asciiTheme="minorBidi" w:hAnsiTheme="minorBidi" w:cstheme="minorBidi"/>
        </w:rPr>
        <w:t xml:space="preserve">Do you think that the module served the project's objective: </w:t>
      </w:r>
      <w:r w:rsidRPr="00DE3378">
        <w:rPr>
          <w:rFonts w:asciiTheme="minorBidi" w:hAnsiTheme="minorBidi" w:cstheme="minorBidi"/>
          <w:b/>
        </w:rPr>
        <w:t>"The Student is at the Core"</w:t>
      </w:r>
      <w:r w:rsidRPr="00DE3378">
        <w:rPr>
          <w:rFonts w:asciiTheme="minorBidi" w:hAnsiTheme="minorBidi" w:cstheme="minorBidi"/>
        </w:rPr>
        <w:t xml:space="preserve">? </w:t>
      </w:r>
      <w:r w:rsidRPr="00DE3378">
        <w:rPr>
          <w:rFonts w:asciiTheme="minorBidi" w:hAnsiTheme="minorBidi" w:cstheme="minorBidi"/>
          <w:b/>
          <w:color w:val="FF0000"/>
        </w:rPr>
        <w:t>Yes</w:t>
      </w:r>
      <w:r w:rsidRPr="00DE3378">
        <w:rPr>
          <w:rFonts w:asciiTheme="minorBidi" w:hAnsiTheme="minorBidi" w:cstheme="minorBidi"/>
          <w:b/>
        </w:rPr>
        <w:t>/No.</w:t>
      </w:r>
      <w:r w:rsidRPr="00DE3378">
        <w:rPr>
          <w:rFonts w:asciiTheme="minorBidi" w:hAnsiTheme="minorBidi" w:cstheme="minorBidi"/>
        </w:rPr>
        <w:t xml:space="preserve"> If positive, explain how</w:t>
      </w:r>
    </w:p>
    <w:p w:rsidR="00B625D2" w:rsidRPr="00DE3378" w:rsidRDefault="00B625D2" w:rsidP="00B625D2">
      <w:pPr>
        <w:spacing w:line="360" w:lineRule="auto"/>
        <w:ind w:left="425" w:hanging="14"/>
        <w:rPr>
          <w:rFonts w:asciiTheme="minorBidi" w:hAnsiTheme="minorBidi" w:cstheme="minorBidi"/>
          <w:rtl/>
        </w:rPr>
      </w:pPr>
      <w:r w:rsidRPr="00DE3378">
        <w:rPr>
          <w:rFonts w:asciiTheme="minorBidi" w:hAnsiTheme="minorBidi" w:cstheme="minorBidi"/>
          <w:color w:val="FF0000"/>
        </w:rPr>
        <w:t xml:space="preserve">In class, the students determined the rate, they chose whom and how to interview, they chose on what to place an emphasis in their work and, in truth, there were no 2 identical projects. </w:t>
      </w:r>
      <w:r w:rsidRPr="00DE3378">
        <w:rPr>
          <w:rFonts w:asciiTheme="minorBidi" w:hAnsiTheme="minorBidi" w:cstheme="minorBidi"/>
        </w:rPr>
        <w:t>____________________________________________________________</w:t>
      </w:r>
    </w:p>
    <w:p w:rsidR="00B625D2" w:rsidRPr="00DE3378" w:rsidRDefault="00B625D2" w:rsidP="00B625D2">
      <w:pPr>
        <w:pStyle w:val="ListParagraph"/>
        <w:numPr>
          <w:ilvl w:val="0"/>
          <w:numId w:val="21"/>
        </w:numPr>
        <w:spacing w:line="360" w:lineRule="auto"/>
        <w:ind w:left="411" w:hanging="378"/>
        <w:rPr>
          <w:rFonts w:asciiTheme="minorBidi" w:hAnsiTheme="minorBidi"/>
        </w:rPr>
      </w:pPr>
      <w:r w:rsidRPr="00DE3378">
        <w:rPr>
          <w:rFonts w:asciiTheme="minorBidi" w:hAnsiTheme="minorBidi"/>
        </w:rPr>
        <w:t xml:space="preserve">Are you considering activating the module again? </w:t>
      </w:r>
      <w:r w:rsidRPr="00DE3378">
        <w:rPr>
          <w:rFonts w:asciiTheme="minorBidi" w:hAnsiTheme="minorBidi"/>
          <w:b/>
          <w:color w:val="FF0000"/>
        </w:rPr>
        <w:t>Yes</w:t>
      </w:r>
      <w:r w:rsidRPr="00DE3378">
        <w:rPr>
          <w:rFonts w:asciiTheme="minorBidi" w:hAnsiTheme="minorBidi"/>
          <w:b/>
        </w:rPr>
        <w:t>/No</w:t>
      </w:r>
      <w:r w:rsidRPr="00DE3378">
        <w:rPr>
          <w:rFonts w:asciiTheme="minorBidi" w:hAnsiTheme="minorBidi"/>
        </w:rPr>
        <w:t>. Explain why.</w:t>
      </w:r>
    </w:p>
    <w:p w:rsidR="00B625D2" w:rsidRPr="00DE3378" w:rsidRDefault="00B625D2" w:rsidP="00B625D2">
      <w:pPr>
        <w:spacing w:line="360" w:lineRule="auto"/>
        <w:ind w:left="425" w:hanging="14"/>
        <w:rPr>
          <w:rFonts w:asciiTheme="minorBidi" w:hAnsiTheme="minorBidi" w:cstheme="minorBidi"/>
        </w:rPr>
      </w:pPr>
      <w:r w:rsidRPr="00DE3378">
        <w:rPr>
          <w:rFonts w:asciiTheme="minorBidi" w:hAnsiTheme="minorBidi" w:cstheme="minorBidi"/>
        </w:rPr>
        <w:t>____</w:t>
      </w:r>
      <w:r w:rsidRPr="00DE3378">
        <w:rPr>
          <w:rFonts w:asciiTheme="minorBidi" w:hAnsiTheme="minorBidi" w:cstheme="minorBidi"/>
          <w:color w:val="FF0000"/>
        </w:rPr>
        <w:t>it is obvious to me that I will activate a module again next year, but in truth, I do not know which. Because of both the discussion and the reasons that I will detail below.</w:t>
      </w:r>
      <w:r w:rsidRPr="00DE3378">
        <w:rPr>
          <w:rFonts w:asciiTheme="minorBidi" w:hAnsiTheme="minorBidi" w:cstheme="minorBidi"/>
        </w:rPr>
        <w:t xml:space="preserve"> Are you thinking about recommending other teachers to activate the module? </w:t>
      </w:r>
      <w:r w:rsidRPr="00DE3378">
        <w:rPr>
          <w:rFonts w:asciiTheme="minorBidi" w:hAnsiTheme="minorBidi" w:cstheme="minorBidi"/>
          <w:b/>
          <w:color w:val="FF0000"/>
        </w:rPr>
        <w:t>Yes</w:t>
      </w:r>
      <w:r w:rsidRPr="00DE3378">
        <w:rPr>
          <w:rFonts w:asciiTheme="minorBidi" w:hAnsiTheme="minorBidi" w:cstheme="minorBidi"/>
          <w:b/>
        </w:rPr>
        <w:t>/No</w:t>
      </w:r>
      <w:r w:rsidRPr="00DE3378">
        <w:rPr>
          <w:rFonts w:asciiTheme="minorBidi" w:hAnsiTheme="minorBidi" w:cstheme="minorBidi"/>
        </w:rPr>
        <w:t>. Explain why.</w:t>
      </w:r>
    </w:p>
    <w:p w:rsidR="00B625D2" w:rsidRPr="00DE3378" w:rsidRDefault="00B625D2" w:rsidP="00B625D2">
      <w:pPr>
        <w:spacing w:line="360" w:lineRule="auto"/>
        <w:ind w:left="425" w:hanging="14"/>
        <w:rPr>
          <w:rFonts w:asciiTheme="minorBidi" w:hAnsiTheme="minorBidi" w:cstheme="minorBidi"/>
          <w:rtl/>
        </w:rPr>
      </w:pPr>
      <w:r w:rsidRPr="00DE3378">
        <w:rPr>
          <w:rFonts w:asciiTheme="minorBidi" w:hAnsiTheme="minorBidi" w:cstheme="minorBidi"/>
          <w:color w:val="FF0000"/>
        </w:rPr>
        <w:t xml:space="preserve">Unequivocally!!! </w:t>
      </w:r>
    </w:p>
    <w:p w:rsidR="00B625D2" w:rsidRPr="00DE3378" w:rsidRDefault="00B625D2" w:rsidP="00B625D2">
      <w:pPr>
        <w:spacing w:line="360" w:lineRule="auto"/>
        <w:ind w:left="425" w:hanging="14"/>
        <w:rPr>
          <w:rFonts w:asciiTheme="minorBidi" w:hAnsiTheme="minorBidi" w:cstheme="minorBidi"/>
        </w:rPr>
      </w:pPr>
      <w:r w:rsidRPr="00DE3378">
        <w:rPr>
          <w:rFonts w:asciiTheme="minorBidi" w:hAnsiTheme="minorBidi" w:cstheme="minorBidi"/>
        </w:rPr>
        <w:t>Try to explain your reply regarding the module that you developed.</w:t>
      </w:r>
    </w:p>
    <w:p w:rsidR="00B625D2" w:rsidRPr="00DE3378" w:rsidRDefault="00B625D2" w:rsidP="00B625D2">
      <w:pPr>
        <w:spacing w:line="360" w:lineRule="auto"/>
        <w:ind w:left="368"/>
        <w:rPr>
          <w:rFonts w:asciiTheme="minorBidi" w:hAnsiTheme="minorBidi" w:cstheme="minorBidi"/>
        </w:rPr>
      </w:pPr>
      <w:r w:rsidRPr="00DE3378">
        <w:rPr>
          <w:rFonts w:asciiTheme="minorBidi" w:hAnsiTheme="minorBidi" w:cstheme="minorBidi"/>
          <w:color w:val="FF0000"/>
        </w:rPr>
        <w:t xml:space="preserve">The truth is that, initially, throughout a lengthy part of the year (Dvora knows) I was  rather disappointed by the module. It did not seem to be sufficiently "scientific" to me and I really wanted a trial study However!!! And at this point there is a huge "but," after I commenced distributing the module in class, I noticed how much they were enjoying it and how much </w:t>
      </w:r>
      <w:r w:rsidRPr="00DE3378">
        <w:rPr>
          <w:rFonts w:asciiTheme="minorBidi" w:hAnsiTheme="minorBidi" w:cstheme="minorBidi"/>
          <w:color w:val="FF0000"/>
        </w:rPr>
        <w:lastRenderedPageBreak/>
        <w:t xml:space="preserve">they indeed learned (simply different skills...) I was most enthusiastic. I discovered that other skills (survey, interviews) are important and contribute much to the students. Furthermore, there was an "echo" throughout the school. Because of the survey, which even included  the administrative staff, everyone heard about the project and, now, other classes also want it. The contribution to the students, as well as to me as a teacher, was simply amazing. </w:t>
      </w:r>
      <w:r w:rsidRPr="00DE3378">
        <w:rPr>
          <w:rFonts w:asciiTheme="minorBidi" w:hAnsiTheme="minorBidi" w:cstheme="minorBidi"/>
        </w:rPr>
        <w:t>Do you think that completing the questionnaire assisted you in getting insight into activating the module</w:t>
      </w:r>
      <w:r w:rsidRPr="00DE3378">
        <w:rPr>
          <w:rFonts w:asciiTheme="minorBidi" w:hAnsiTheme="minorBidi" w:cstheme="minorBidi"/>
          <w:b/>
          <w:color w:val="FF0000"/>
        </w:rPr>
        <w:t>? Yes</w:t>
      </w:r>
      <w:r w:rsidRPr="00DE3378">
        <w:rPr>
          <w:rFonts w:asciiTheme="minorBidi" w:hAnsiTheme="minorBidi" w:cstheme="minorBidi"/>
          <w:b/>
        </w:rPr>
        <w:t>/No</w:t>
      </w:r>
      <w:r w:rsidRPr="00DE3378">
        <w:rPr>
          <w:rFonts w:asciiTheme="minorBidi" w:hAnsiTheme="minorBidi" w:cstheme="minorBidi"/>
        </w:rPr>
        <w:t>.  If positive, explain how.</w:t>
      </w:r>
    </w:p>
    <w:p w:rsidR="00B625D2" w:rsidRPr="00DE3378" w:rsidRDefault="00B625D2" w:rsidP="00B625D2">
      <w:pPr>
        <w:spacing w:line="360" w:lineRule="auto"/>
        <w:ind w:left="425" w:hanging="14"/>
        <w:rPr>
          <w:rFonts w:asciiTheme="minorBidi" w:hAnsiTheme="minorBidi" w:cstheme="minorBidi"/>
          <w:color w:val="FF0000"/>
        </w:rPr>
      </w:pPr>
      <w:r w:rsidRPr="00DE3378">
        <w:rPr>
          <w:rFonts w:asciiTheme="minorBidi" w:hAnsiTheme="minorBidi" w:cstheme="minorBidi"/>
          <w:color w:val="FF0000"/>
        </w:rPr>
        <w:t xml:space="preserve">It honed various emphases, such as the student at the core for me. I'm not sure that I would have thought about this as such. </w:t>
      </w:r>
    </w:p>
    <w:p w:rsidR="00DC70C2" w:rsidRPr="00DE3378" w:rsidRDefault="00DC70C2" w:rsidP="00B625D2">
      <w:pPr>
        <w:spacing w:line="360" w:lineRule="auto"/>
        <w:ind w:left="425" w:hanging="14"/>
        <w:rPr>
          <w:rFonts w:asciiTheme="minorBidi" w:hAnsiTheme="minorBidi" w:cstheme="minorBidi"/>
          <w:color w:val="FF0000"/>
        </w:rPr>
      </w:pPr>
    </w:p>
    <w:p w:rsidR="00B625D2" w:rsidRPr="00DE3378" w:rsidRDefault="00B625D2">
      <w:pPr>
        <w:spacing w:after="200" w:line="276" w:lineRule="auto"/>
        <w:rPr>
          <w:rFonts w:asciiTheme="minorBidi" w:hAnsiTheme="minorBidi" w:cstheme="minorBidi"/>
          <w:b/>
          <w:color w:val="595959" w:themeColor="text1" w:themeTint="A6"/>
        </w:rPr>
      </w:pPr>
      <w:r w:rsidRPr="00DE3378">
        <w:rPr>
          <w:rFonts w:asciiTheme="minorBidi" w:hAnsiTheme="minorBidi" w:cstheme="minorBidi"/>
          <w:b/>
          <w:color w:val="595959" w:themeColor="text1" w:themeTint="A6"/>
        </w:rPr>
        <w:br w:type="page"/>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lastRenderedPageBreak/>
        <w:t>With G-d's Grace  24.6.13</w:t>
      </w:r>
    </w:p>
    <w:p w:rsidR="00F86569" w:rsidRPr="00DE3378" w:rsidRDefault="00F86569" w:rsidP="003B4ACB">
      <w:pPr>
        <w:spacing w:line="360" w:lineRule="auto"/>
        <w:jc w:val="center"/>
        <w:rPr>
          <w:rFonts w:asciiTheme="minorBidi" w:hAnsiTheme="minorBidi" w:cstheme="minorBidi"/>
          <w:b/>
          <w:bCs/>
          <w:u w:val="single"/>
          <w:rtl/>
        </w:rPr>
      </w:pPr>
      <w:r w:rsidRPr="00DE3378">
        <w:rPr>
          <w:rFonts w:asciiTheme="minorBidi" w:hAnsiTheme="minorBidi" w:cstheme="minorBidi"/>
          <w:b/>
          <w:u w:val="single"/>
        </w:rPr>
        <w:t>General Reflection</w:t>
      </w:r>
    </w:p>
    <w:p w:rsidR="00F86569" w:rsidRPr="00DE3378" w:rsidRDefault="00F86569" w:rsidP="003B4ACB">
      <w:pPr>
        <w:spacing w:line="360" w:lineRule="auto"/>
        <w:jc w:val="center"/>
        <w:rPr>
          <w:rFonts w:asciiTheme="minorBidi" w:hAnsiTheme="minorBidi" w:cstheme="minorBidi"/>
          <w:b/>
          <w:bCs/>
          <w:u w:val="single"/>
          <w:rtl/>
        </w:rPr>
      </w:pPr>
      <w:r w:rsidRPr="00DE3378">
        <w:rPr>
          <w:rFonts w:asciiTheme="minorBidi" w:hAnsiTheme="minorBidi" w:cstheme="minorBidi"/>
          <w:b/>
          <w:u w:val="single"/>
        </w:rPr>
        <w:t>By: Orit Weizmann</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Okay, so let's begin at the beginning. I came to the enrichment course because I was interest in innovation for the students and myself (I am easily bored...). Furthermore, I have always been interested in the subject of integrating chemistry into life.</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 xml:space="preserve">    The beginning was quite weak as I did not really find my place in the correct group (Limor left) and some time elapsed until I understood what you are looking for and how everything would ultimately appear.</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The idea of reflection came to me out of a totally personal interest. For many years, I have been suffering from migraines  and the subject of analgesics  has always bothered me. I always thought that this was the be all and end all. However, I very quickly understood (quite by mistake) that the subject wasn't "anything special," as there is no chance of conducting a trial survey here.  Then I also thought that this was the whole point :).</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This was quite depressing for me throughout the course and, as you know, I did not conceal this. However, we continued.  Ayelet was the main driving force and better so. We always complemented each other. Only after I had activated the  module in class did I understand what we had created and what a sound activity we have in our possession. If this was another trial survey, we might have attracted another one or two students, but here we attracted all of them. The students were truly enthusiastic about performing the survey and interview. There was true warfare at the school as to who would be the first to interview and how many, and who would participate in the survey (the more accepted). and who wouldn't. Even the administrative staff cooperated. I received echoes form all over!!!</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Of course, the students learned a lot from this. From critical thinking they learned which questions were beneficial and which were less, whom, at all to interview, how to present the results (what is a pie graph??) etcetera</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Indubitably there are life skills here.</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lastRenderedPageBreak/>
        <w:t>In short, this is the stage in which I began to enjoy myself.  This is also the stage in which my students learned that  their colleagues in the second high school  (of Ayelet) were conducting the same project and wow, the excitement! What competition!!! (:</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That's it, I had done my bit. As far as I am concerned, the success began right here. From that moment (the survey) most of them cooperated fully. It really began to appear to them as a bonus and, I think that already the grade was of less importance. They were truly enjoying themselves (apart from a small group of guys, who made sure to emphasize that they still preferred regular tests all the time).</w:t>
      </w:r>
      <w:r w:rsidRPr="00DE3378">
        <w:rPr>
          <w:rFonts w:asciiTheme="minorBidi" w:hAnsiTheme="minorBidi" w:cstheme="minorBidi"/>
        </w:rPr>
        <w:sym w:font="Wingdings" w:char="F04A"/>
      </w:r>
      <w:r w:rsidRPr="00DE3378">
        <w:rPr>
          <w:rFonts w:asciiTheme="minorBidi" w:hAnsiTheme="minorBidi" w:cstheme="minorBidi"/>
        </w:rPr>
        <w:t xml:space="preserve"> However, the fact that there is never 100% cooperation is logical and this was clear beforehand.</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In conclusion, I can only emphasize that, to my regret, I did not have sufficient time for the module. The matter of the concluding discussion was too short and they also stated this in the reflections they wrote about the tasks. They wanted a little more discussion on the manner of intelligent and correct decision-making. What a pity that once again, mathematics interrupted us here and took lessons then...</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 xml:space="preserve">Regarding the students themselves, the brief interviews that I conducted during recesses (again because of the shortness of time) indicated that most of them enjoyed themselves and even learned much here. They were happy about the diversification in learning and the manner in which the lessons were conducted. They also enjoyed independent and group learning. They also said that they had found it interesting and important to study things that, in the norm of things, they would not have studied now, such as Excel, conducting surveys and the interviews.  </w:t>
      </w:r>
    </w:p>
    <w:p w:rsidR="00F86569" w:rsidRPr="00DE3378" w:rsidRDefault="00F86569" w:rsidP="003B4ACB">
      <w:pPr>
        <w:numPr>
          <w:ilvl w:val="0"/>
          <w:numId w:val="22"/>
        </w:numPr>
        <w:spacing w:after="200" w:line="360" w:lineRule="auto"/>
        <w:jc w:val="both"/>
        <w:rPr>
          <w:rFonts w:asciiTheme="minorBidi" w:hAnsiTheme="minorBidi" w:cstheme="minorBidi"/>
        </w:rPr>
      </w:pPr>
      <w:r w:rsidRPr="00DE3378">
        <w:rPr>
          <w:rFonts w:asciiTheme="minorBidi" w:hAnsiTheme="minorBidi" w:cstheme="minorBidi"/>
        </w:rPr>
        <w:t>In conclusion:</w:t>
      </w:r>
    </w:p>
    <w:p w:rsidR="00F86569" w:rsidRPr="00DE3378" w:rsidRDefault="00F86569" w:rsidP="003B4ACB">
      <w:pPr>
        <w:numPr>
          <w:ilvl w:val="1"/>
          <w:numId w:val="22"/>
        </w:numPr>
        <w:spacing w:after="200" w:line="360" w:lineRule="auto"/>
        <w:ind w:left="709" w:hanging="283"/>
        <w:jc w:val="both"/>
        <w:rPr>
          <w:rFonts w:asciiTheme="minorBidi" w:hAnsiTheme="minorBidi" w:cstheme="minorBidi"/>
        </w:rPr>
      </w:pPr>
      <w:r w:rsidRPr="00DE3378">
        <w:rPr>
          <w:rFonts w:asciiTheme="minorBidi" w:hAnsiTheme="minorBidi" w:cstheme="minorBidi"/>
        </w:rPr>
        <w:t>A number of new and interesting skills were learned here.</w:t>
      </w:r>
    </w:p>
    <w:p w:rsidR="00F86569" w:rsidRPr="00DE3378" w:rsidRDefault="00F86569" w:rsidP="003B4ACB">
      <w:pPr>
        <w:numPr>
          <w:ilvl w:val="1"/>
          <w:numId w:val="22"/>
        </w:numPr>
        <w:spacing w:after="200" w:line="360" w:lineRule="auto"/>
        <w:ind w:left="709" w:hanging="283"/>
        <w:jc w:val="both"/>
        <w:rPr>
          <w:rFonts w:asciiTheme="minorBidi" w:hAnsiTheme="minorBidi" w:cstheme="minorBidi"/>
        </w:rPr>
      </w:pPr>
      <w:r w:rsidRPr="00DE3378">
        <w:rPr>
          <w:rFonts w:asciiTheme="minorBidi" w:hAnsiTheme="minorBidi" w:cstheme="minorBidi"/>
        </w:rPr>
        <w:t>Some students interviewed their relatives and returned with sound insights. One girl student said that this was the first time that she had interviewed her mother (a nurse by profession)</w:t>
      </w:r>
    </w:p>
    <w:p w:rsidR="00F86569" w:rsidRPr="00DE3378" w:rsidRDefault="00F86569" w:rsidP="003B4ACB">
      <w:pPr>
        <w:numPr>
          <w:ilvl w:val="1"/>
          <w:numId w:val="22"/>
        </w:numPr>
        <w:spacing w:after="200" w:line="360" w:lineRule="auto"/>
        <w:ind w:left="709" w:hanging="283"/>
        <w:jc w:val="both"/>
        <w:rPr>
          <w:rFonts w:asciiTheme="minorBidi" w:hAnsiTheme="minorBidi" w:cstheme="minorBidi"/>
        </w:rPr>
      </w:pPr>
      <w:r w:rsidRPr="00DE3378">
        <w:rPr>
          <w:rFonts w:asciiTheme="minorBidi" w:hAnsiTheme="minorBidi" w:cstheme="minorBidi"/>
        </w:rPr>
        <w:lastRenderedPageBreak/>
        <w:t>Indubitably, while I  did not manage all the material in class in preparation for the stream, we ended the year differently and specially and this was good.</w:t>
      </w:r>
    </w:p>
    <w:p w:rsidR="00F86569" w:rsidRPr="00DE3378" w:rsidRDefault="00F86569" w:rsidP="003B4ACB">
      <w:pPr>
        <w:numPr>
          <w:ilvl w:val="1"/>
          <w:numId w:val="22"/>
        </w:numPr>
        <w:spacing w:after="200" w:line="360" w:lineRule="auto"/>
        <w:ind w:left="709" w:hanging="283"/>
        <w:jc w:val="both"/>
        <w:rPr>
          <w:rFonts w:asciiTheme="minorBidi" w:hAnsiTheme="minorBidi" w:cstheme="minorBidi"/>
        </w:rPr>
      </w:pPr>
      <w:r w:rsidRPr="00DE3378">
        <w:rPr>
          <w:rFonts w:asciiTheme="minorBidi" w:hAnsiTheme="minorBidi" w:cstheme="minorBidi"/>
        </w:rPr>
        <w:t>I think that the module is still a little problematical as the chemical knowledge here is not suitable for the 10</w:t>
      </w:r>
      <w:r w:rsidRPr="00DE3378">
        <w:rPr>
          <w:rFonts w:asciiTheme="minorBidi" w:hAnsiTheme="minorBidi" w:cstheme="minorBidi"/>
          <w:vertAlign w:val="superscript"/>
        </w:rPr>
        <w:t>th</w:t>
      </w:r>
      <w:r w:rsidRPr="00DE3378">
        <w:rPr>
          <w:rFonts w:asciiTheme="minorBidi" w:hAnsiTheme="minorBidi" w:cstheme="minorBidi"/>
        </w:rPr>
        <w:t xml:space="preserve"> grade.</w:t>
      </w:r>
    </w:p>
    <w:p w:rsidR="00F86569" w:rsidRPr="00DE3378" w:rsidRDefault="00F86569" w:rsidP="003B4ACB">
      <w:pPr>
        <w:spacing w:line="360" w:lineRule="auto"/>
        <w:jc w:val="both"/>
        <w:rPr>
          <w:rFonts w:asciiTheme="minorBidi" w:hAnsiTheme="minorBidi" w:cstheme="minorBidi"/>
          <w:rtl/>
        </w:rPr>
      </w:pPr>
      <w:r w:rsidRPr="00DE3378">
        <w:rPr>
          <w:rFonts w:asciiTheme="minorBidi" w:hAnsiTheme="minorBidi" w:cstheme="minorBidi"/>
        </w:rPr>
        <w:t>This was an interesting and different enrichment course. When, ultimately the question as to who gained more here, the students or I is asked, I have no answer!</w:t>
      </w:r>
    </w:p>
    <w:p w:rsidR="00F86569" w:rsidRPr="00DE3378" w:rsidRDefault="00F86569" w:rsidP="003B4ACB">
      <w:pPr>
        <w:spacing w:line="360" w:lineRule="auto"/>
        <w:jc w:val="both"/>
        <w:rPr>
          <w:rFonts w:asciiTheme="minorBidi" w:hAnsiTheme="minorBidi" w:cstheme="minorBidi"/>
          <w:b/>
          <w:bCs/>
          <w:rtl/>
        </w:rPr>
      </w:pPr>
      <w:r w:rsidRPr="00DE3378">
        <w:rPr>
          <w:rFonts w:asciiTheme="minorBidi" w:hAnsiTheme="minorBidi" w:cstheme="minorBidi"/>
          <w:b/>
        </w:rPr>
        <w:t>Dvora and Malka,</w:t>
      </w:r>
    </w:p>
    <w:p w:rsidR="00F86569" w:rsidRPr="00DE3378" w:rsidRDefault="00F86569" w:rsidP="003B4ACB">
      <w:pPr>
        <w:spacing w:line="360" w:lineRule="auto"/>
        <w:jc w:val="both"/>
        <w:rPr>
          <w:rFonts w:asciiTheme="minorBidi" w:hAnsiTheme="minorBidi" w:cstheme="minorBidi"/>
          <w:b/>
          <w:bCs/>
          <w:rtl/>
        </w:rPr>
      </w:pPr>
      <w:r w:rsidRPr="00DE3378">
        <w:rPr>
          <w:rFonts w:asciiTheme="minorBidi" w:hAnsiTheme="minorBidi" w:cstheme="minorBidi"/>
          <w:b/>
        </w:rPr>
        <w:t>Thank you for an interesting year, for the innovations during the lectures, the support, your persistent desire to innovate and challenge us and, primarily, for the fact that, from the outset, you believed in the module!!</w:t>
      </w:r>
    </w:p>
    <w:p w:rsidR="005D68A5" w:rsidRPr="00DE3378" w:rsidRDefault="00F86569" w:rsidP="003B4ACB">
      <w:pPr>
        <w:spacing w:after="200" w:line="360" w:lineRule="auto"/>
        <w:rPr>
          <w:rFonts w:asciiTheme="minorBidi" w:hAnsiTheme="minorBidi" w:cstheme="minorBidi"/>
          <w:b/>
          <w:color w:val="595959" w:themeColor="text1" w:themeTint="A6"/>
        </w:rPr>
      </w:pPr>
      <w:r w:rsidRPr="00DE3378">
        <w:rPr>
          <w:rFonts w:asciiTheme="minorBidi" w:hAnsiTheme="minorBidi" w:cstheme="minorBidi"/>
        </w:rPr>
        <w:t>Orit Weizmann</w:t>
      </w:r>
    </w:p>
    <w:p w:rsidR="00822C88" w:rsidRDefault="00822C88">
      <w:pPr>
        <w:spacing w:after="200" w:line="276" w:lineRule="auto"/>
        <w:rPr>
          <w:rFonts w:asciiTheme="minorBidi" w:hAnsiTheme="minorBidi" w:cstheme="minorBidi"/>
        </w:rPr>
      </w:pPr>
      <w:r>
        <w:rPr>
          <w:rFonts w:asciiTheme="minorBidi" w:hAnsiTheme="minorBidi" w:cstheme="minorBidi"/>
        </w:rPr>
        <w:br w:type="page"/>
      </w:r>
    </w:p>
    <w:p w:rsidR="00822C88" w:rsidRDefault="00822C88" w:rsidP="00822C88">
      <w:pPr>
        <w:spacing w:after="200" w:line="360" w:lineRule="auto"/>
        <w:rPr>
          <w:rFonts w:asciiTheme="minorBidi" w:hAnsiTheme="minorBidi" w:cstheme="minorBidi"/>
          <w:b/>
          <w:color w:val="595959" w:themeColor="text1" w:themeTint="A6"/>
          <w:rtl/>
          <w:lang w:bidi="he-IL"/>
        </w:rPr>
      </w:pPr>
      <w:r w:rsidRPr="00822C88">
        <w:rPr>
          <w:rFonts w:asciiTheme="minorBidi" w:hAnsiTheme="minorBidi" w:cstheme="minorBidi"/>
          <w:b/>
          <w:bCs/>
        </w:rPr>
        <w:lastRenderedPageBreak/>
        <w:t>Presentation – dissemination of the module in the 3</w:t>
      </w:r>
      <w:r w:rsidRPr="00822C88">
        <w:rPr>
          <w:rFonts w:asciiTheme="minorBidi" w:hAnsiTheme="minorBidi" w:cstheme="minorBidi"/>
          <w:b/>
          <w:bCs/>
          <w:vertAlign w:val="superscript"/>
        </w:rPr>
        <w:t>rd</w:t>
      </w:r>
      <w:r w:rsidRPr="00822C88">
        <w:rPr>
          <w:rFonts w:asciiTheme="minorBidi" w:hAnsiTheme="minorBidi" w:cstheme="minorBidi"/>
          <w:b/>
          <w:bCs/>
        </w:rPr>
        <w:t xml:space="preserve"> round of PROFILES CPD workshop</w:t>
      </w:r>
      <w:r w:rsidRPr="00DE3378">
        <w:rPr>
          <w:rFonts w:asciiTheme="minorBidi" w:hAnsiTheme="minorBidi" w:cstheme="minorBidi"/>
          <w:b/>
          <w:noProof/>
          <w:color w:val="595959" w:themeColor="text1" w:themeTint="A6"/>
          <w:rtl/>
          <w:lang w:val="en-US" w:eastAsia="en-US" w:bidi="he-IL"/>
        </w:rPr>
        <w:t xml:space="preserve"> </w:t>
      </w:r>
      <w:r w:rsidR="006A6DB2" w:rsidRPr="00DE3378">
        <w:rPr>
          <w:rFonts w:asciiTheme="minorBidi" w:hAnsiTheme="minorBidi" w:cstheme="minorBidi"/>
          <w:b/>
          <w:noProof/>
          <w:color w:val="595959" w:themeColor="text1" w:themeTint="A6"/>
          <w:rtl/>
          <w:lang w:val="en-US" w:eastAsia="en-US" w:bidi="he-IL"/>
        </w:rPr>
        <w:drawing>
          <wp:inline distT="0" distB="0" distL="0" distR="0" wp14:anchorId="177476B5" wp14:editId="69FAACA8">
            <wp:extent cx="4800600" cy="3600739"/>
            <wp:effectExtent l="19050" t="19050" r="19050" b="1905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JPG"/>
                    <pic:cNvPicPr/>
                  </pic:nvPicPr>
                  <pic:blipFill>
                    <a:blip r:embed="rId64">
                      <a:extLst>
                        <a:ext uri="{28A0092B-C50C-407E-A947-70E740481C1C}">
                          <a14:useLocalDpi xmlns:a14="http://schemas.microsoft.com/office/drawing/2010/main" val="0"/>
                        </a:ext>
                      </a:extLst>
                    </a:blip>
                    <a:stretch>
                      <a:fillRect/>
                    </a:stretch>
                  </pic:blipFill>
                  <pic:spPr>
                    <a:xfrm>
                      <a:off x="0" y="0"/>
                      <a:ext cx="4804456" cy="3603631"/>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50BE9DFE" wp14:editId="3BC007DE">
            <wp:extent cx="4791075" cy="3593595"/>
            <wp:effectExtent l="19050" t="19050" r="9525" b="26035"/>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2.JPG"/>
                    <pic:cNvPicPr/>
                  </pic:nvPicPr>
                  <pic:blipFill>
                    <a:blip r:embed="rId65">
                      <a:extLst>
                        <a:ext uri="{28A0092B-C50C-407E-A947-70E740481C1C}">
                          <a14:useLocalDpi xmlns:a14="http://schemas.microsoft.com/office/drawing/2010/main" val="0"/>
                        </a:ext>
                      </a:extLst>
                    </a:blip>
                    <a:stretch>
                      <a:fillRect/>
                    </a:stretch>
                  </pic:blipFill>
                  <pic:spPr>
                    <a:xfrm>
                      <a:off x="0" y="0"/>
                      <a:ext cx="4801585" cy="3601478"/>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lastRenderedPageBreak/>
        <w:drawing>
          <wp:inline distT="0" distB="0" distL="0" distR="0" wp14:anchorId="50FAAD62" wp14:editId="3BDA6B5C">
            <wp:extent cx="4914900" cy="3686471"/>
            <wp:effectExtent l="19050" t="19050" r="19050" b="2857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3.JPG"/>
                    <pic:cNvPicPr/>
                  </pic:nvPicPr>
                  <pic:blipFill>
                    <a:blip r:embed="rId66">
                      <a:extLst>
                        <a:ext uri="{28A0092B-C50C-407E-A947-70E740481C1C}">
                          <a14:useLocalDpi xmlns:a14="http://schemas.microsoft.com/office/drawing/2010/main" val="0"/>
                        </a:ext>
                      </a:extLst>
                    </a:blip>
                    <a:stretch>
                      <a:fillRect/>
                    </a:stretch>
                  </pic:blipFill>
                  <pic:spPr>
                    <a:xfrm>
                      <a:off x="0" y="0"/>
                      <a:ext cx="4918848" cy="3689432"/>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45556B55" wp14:editId="79037D95">
            <wp:extent cx="4876800" cy="3657893"/>
            <wp:effectExtent l="19050" t="19050" r="19050" b="1905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4.JPG"/>
                    <pic:cNvPicPr/>
                  </pic:nvPicPr>
                  <pic:blipFill>
                    <a:blip r:embed="rId67">
                      <a:extLst>
                        <a:ext uri="{28A0092B-C50C-407E-A947-70E740481C1C}">
                          <a14:useLocalDpi xmlns:a14="http://schemas.microsoft.com/office/drawing/2010/main" val="0"/>
                        </a:ext>
                      </a:extLst>
                    </a:blip>
                    <a:stretch>
                      <a:fillRect/>
                    </a:stretch>
                  </pic:blipFill>
                  <pic:spPr>
                    <a:xfrm>
                      <a:off x="0" y="0"/>
                      <a:ext cx="4887350" cy="3665806"/>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lastRenderedPageBreak/>
        <w:drawing>
          <wp:inline distT="0" distB="0" distL="0" distR="0" wp14:anchorId="15F5B7F0" wp14:editId="0E9E40F1">
            <wp:extent cx="4981575" cy="3736481"/>
            <wp:effectExtent l="19050" t="19050" r="9525" b="1651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5.JPG"/>
                    <pic:cNvPicPr/>
                  </pic:nvPicPr>
                  <pic:blipFill>
                    <a:blip r:embed="rId68">
                      <a:extLst>
                        <a:ext uri="{28A0092B-C50C-407E-A947-70E740481C1C}">
                          <a14:useLocalDpi xmlns:a14="http://schemas.microsoft.com/office/drawing/2010/main" val="0"/>
                        </a:ext>
                      </a:extLst>
                    </a:blip>
                    <a:stretch>
                      <a:fillRect/>
                    </a:stretch>
                  </pic:blipFill>
                  <pic:spPr>
                    <a:xfrm>
                      <a:off x="0" y="0"/>
                      <a:ext cx="4985576" cy="3739482"/>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682E0D5A" wp14:editId="49C3318D">
            <wp:extent cx="4991100" cy="3743625"/>
            <wp:effectExtent l="19050" t="19050" r="19050" b="2857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6.JPG"/>
                    <pic:cNvPicPr/>
                  </pic:nvPicPr>
                  <pic:blipFill>
                    <a:blip r:embed="rId69">
                      <a:extLst>
                        <a:ext uri="{28A0092B-C50C-407E-A947-70E740481C1C}">
                          <a14:useLocalDpi xmlns:a14="http://schemas.microsoft.com/office/drawing/2010/main" val="0"/>
                        </a:ext>
                      </a:extLst>
                    </a:blip>
                    <a:stretch>
                      <a:fillRect/>
                    </a:stretch>
                  </pic:blipFill>
                  <pic:spPr>
                    <a:xfrm>
                      <a:off x="0" y="0"/>
                      <a:ext cx="4995109" cy="3746632"/>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lastRenderedPageBreak/>
        <w:drawing>
          <wp:inline distT="0" distB="0" distL="0" distR="0" wp14:anchorId="6050D1BA" wp14:editId="178AAECE">
            <wp:extent cx="4895850" cy="3672182"/>
            <wp:effectExtent l="19050" t="19050" r="19050" b="2413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7.JPG"/>
                    <pic:cNvPicPr/>
                  </pic:nvPicPr>
                  <pic:blipFill>
                    <a:blip r:embed="rId70">
                      <a:extLst>
                        <a:ext uri="{28A0092B-C50C-407E-A947-70E740481C1C}">
                          <a14:useLocalDpi xmlns:a14="http://schemas.microsoft.com/office/drawing/2010/main" val="0"/>
                        </a:ext>
                      </a:extLst>
                    </a:blip>
                    <a:stretch>
                      <a:fillRect/>
                    </a:stretch>
                  </pic:blipFill>
                  <pic:spPr>
                    <a:xfrm>
                      <a:off x="0" y="0"/>
                      <a:ext cx="4899782" cy="3675132"/>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3E60CD55" wp14:editId="22B20E12">
            <wp:extent cx="4857750" cy="3643605"/>
            <wp:effectExtent l="19050" t="19050" r="19050" b="14605"/>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8.JPG"/>
                    <pic:cNvPicPr/>
                  </pic:nvPicPr>
                  <pic:blipFill>
                    <a:blip r:embed="rId71">
                      <a:extLst>
                        <a:ext uri="{28A0092B-C50C-407E-A947-70E740481C1C}">
                          <a14:useLocalDpi xmlns:a14="http://schemas.microsoft.com/office/drawing/2010/main" val="0"/>
                        </a:ext>
                      </a:extLst>
                    </a:blip>
                    <a:stretch>
                      <a:fillRect/>
                    </a:stretch>
                  </pic:blipFill>
                  <pic:spPr>
                    <a:xfrm>
                      <a:off x="0" y="0"/>
                      <a:ext cx="4865142" cy="3649150"/>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lastRenderedPageBreak/>
        <w:drawing>
          <wp:inline distT="0" distB="0" distL="0" distR="0" wp14:anchorId="23D29A5D" wp14:editId="6178A2BF">
            <wp:extent cx="5029200" cy="3772204"/>
            <wp:effectExtent l="19050" t="19050" r="19050" b="1905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9.JPG"/>
                    <pic:cNvPicPr/>
                  </pic:nvPicPr>
                  <pic:blipFill>
                    <a:blip r:embed="rId72">
                      <a:extLst>
                        <a:ext uri="{28A0092B-C50C-407E-A947-70E740481C1C}">
                          <a14:useLocalDpi xmlns:a14="http://schemas.microsoft.com/office/drawing/2010/main" val="0"/>
                        </a:ext>
                      </a:extLst>
                    </a:blip>
                    <a:stretch>
                      <a:fillRect/>
                    </a:stretch>
                  </pic:blipFill>
                  <pic:spPr>
                    <a:xfrm>
                      <a:off x="0" y="0"/>
                      <a:ext cx="5033644" cy="3775538"/>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6C0865BB" wp14:editId="1933A9CD">
            <wp:extent cx="5029200" cy="3772202"/>
            <wp:effectExtent l="19050" t="19050" r="19050" b="1905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0.JPG"/>
                    <pic:cNvPicPr/>
                  </pic:nvPicPr>
                  <pic:blipFill>
                    <a:blip r:embed="rId73">
                      <a:extLst>
                        <a:ext uri="{28A0092B-C50C-407E-A947-70E740481C1C}">
                          <a14:useLocalDpi xmlns:a14="http://schemas.microsoft.com/office/drawing/2010/main" val="0"/>
                        </a:ext>
                      </a:extLst>
                    </a:blip>
                    <a:stretch>
                      <a:fillRect/>
                    </a:stretch>
                  </pic:blipFill>
                  <pic:spPr>
                    <a:xfrm>
                      <a:off x="0" y="0"/>
                      <a:ext cx="5033643" cy="3775535"/>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lastRenderedPageBreak/>
        <w:drawing>
          <wp:inline distT="0" distB="0" distL="0" distR="0" wp14:anchorId="6E05E27B" wp14:editId="72CE6DAF">
            <wp:extent cx="4838700" cy="3629316"/>
            <wp:effectExtent l="19050" t="19050" r="19050" b="28575"/>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1.JPG"/>
                    <pic:cNvPicPr/>
                  </pic:nvPicPr>
                  <pic:blipFill>
                    <a:blip r:embed="rId74">
                      <a:extLst>
                        <a:ext uri="{28A0092B-C50C-407E-A947-70E740481C1C}">
                          <a14:useLocalDpi xmlns:a14="http://schemas.microsoft.com/office/drawing/2010/main" val="0"/>
                        </a:ext>
                      </a:extLst>
                    </a:blip>
                    <a:stretch>
                      <a:fillRect/>
                    </a:stretch>
                  </pic:blipFill>
                  <pic:spPr>
                    <a:xfrm>
                      <a:off x="0" y="0"/>
                      <a:ext cx="4842587" cy="3632231"/>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7452CD14" wp14:editId="279277DF">
            <wp:extent cx="4905375" cy="3679326"/>
            <wp:effectExtent l="19050" t="19050" r="9525" b="1651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2.JPG"/>
                    <pic:cNvPicPr/>
                  </pic:nvPicPr>
                  <pic:blipFill>
                    <a:blip r:embed="rId75">
                      <a:extLst>
                        <a:ext uri="{28A0092B-C50C-407E-A947-70E740481C1C}">
                          <a14:useLocalDpi xmlns:a14="http://schemas.microsoft.com/office/drawing/2010/main" val="0"/>
                        </a:ext>
                      </a:extLst>
                    </a:blip>
                    <a:stretch>
                      <a:fillRect/>
                    </a:stretch>
                  </pic:blipFill>
                  <pic:spPr>
                    <a:xfrm>
                      <a:off x="0" y="0"/>
                      <a:ext cx="4912816" cy="3684907"/>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lastRenderedPageBreak/>
        <w:drawing>
          <wp:inline distT="0" distB="0" distL="0" distR="0" wp14:anchorId="390D6660" wp14:editId="521D4BD6">
            <wp:extent cx="4867275" cy="3650749"/>
            <wp:effectExtent l="19050" t="19050" r="9525" b="26035"/>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3.JPG"/>
                    <pic:cNvPicPr/>
                  </pic:nvPicPr>
                  <pic:blipFill>
                    <a:blip r:embed="rId76">
                      <a:extLst>
                        <a:ext uri="{28A0092B-C50C-407E-A947-70E740481C1C}">
                          <a14:useLocalDpi xmlns:a14="http://schemas.microsoft.com/office/drawing/2010/main" val="0"/>
                        </a:ext>
                      </a:extLst>
                    </a:blip>
                    <a:stretch>
                      <a:fillRect/>
                    </a:stretch>
                  </pic:blipFill>
                  <pic:spPr>
                    <a:xfrm>
                      <a:off x="0" y="0"/>
                      <a:ext cx="4874706" cy="3656323"/>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48F33E36" wp14:editId="36A685EB">
            <wp:extent cx="4857750" cy="3643604"/>
            <wp:effectExtent l="19050" t="19050" r="19050" b="14605"/>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4.JPG"/>
                    <pic:cNvPicPr/>
                  </pic:nvPicPr>
                  <pic:blipFill>
                    <a:blip r:embed="rId77">
                      <a:extLst>
                        <a:ext uri="{28A0092B-C50C-407E-A947-70E740481C1C}">
                          <a14:useLocalDpi xmlns:a14="http://schemas.microsoft.com/office/drawing/2010/main" val="0"/>
                        </a:ext>
                      </a:extLst>
                    </a:blip>
                    <a:stretch>
                      <a:fillRect/>
                    </a:stretch>
                  </pic:blipFill>
                  <pic:spPr>
                    <a:xfrm>
                      <a:off x="0" y="0"/>
                      <a:ext cx="4861652" cy="3646531"/>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lastRenderedPageBreak/>
        <w:drawing>
          <wp:inline distT="0" distB="0" distL="0" distR="0" wp14:anchorId="2D6C5C38" wp14:editId="311A8DA3">
            <wp:extent cx="4867275" cy="3650749"/>
            <wp:effectExtent l="19050" t="19050" r="9525" b="26035"/>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5.JPG"/>
                    <pic:cNvPicPr/>
                  </pic:nvPicPr>
                  <pic:blipFill>
                    <a:blip r:embed="rId78">
                      <a:extLst>
                        <a:ext uri="{28A0092B-C50C-407E-A947-70E740481C1C}">
                          <a14:useLocalDpi xmlns:a14="http://schemas.microsoft.com/office/drawing/2010/main" val="0"/>
                        </a:ext>
                      </a:extLst>
                    </a:blip>
                    <a:stretch>
                      <a:fillRect/>
                    </a:stretch>
                  </pic:blipFill>
                  <pic:spPr>
                    <a:xfrm>
                      <a:off x="0" y="0"/>
                      <a:ext cx="4871184" cy="3653681"/>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62B87004" wp14:editId="58AE466F">
            <wp:extent cx="4914900" cy="3686471"/>
            <wp:effectExtent l="19050" t="19050" r="19050" b="28575"/>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6.JPG"/>
                    <pic:cNvPicPr/>
                  </pic:nvPicPr>
                  <pic:blipFill>
                    <a:blip r:embed="rId79">
                      <a:extLst>
                        <a:ext uri="{28A0092B-C50C-407E-A947-70E740481C1C}">
                          <a14:useLocalDpi xmlns:a14="http://schemas.microsoft.com/office/drawing/2010/main" val="0"/>
                        </a:ext>
                      </a:extLst>
                    </a:blip>
                    <a:stretch>
                      <a:fillRect/>
                    </a:stretch>
                  </pic:blipFill>
                  <pic:spPr>
                    <a:xfrm>
                      <a:off x="0" y="0"/>
                      <a:ext cx="4918848" cy="3689432"/>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lastRenderedPageBreak/>
        <w:drawing>
          <wp:inline distT="0" distB="0" distL="0" distR="0" wp14:anchorId="30D0E944" wp14:editId="5991A07B">
            <wp:extent cx="4991100" cy="3743625"/>
            <wp:effectExtent l="19050" t="19050" r="19050" b="28575"/>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7.JPG"/>
                    <pic:cNvPicPr/>
                  </pic:nvPicPr>
                  <pic:blipFill>
                    <a:blip r:embed="rId80">
                      <a:extLst>
                        <a:ext uri="{28A0092B-C50C-407E-A947-70E740481C1C}">
                          <a14:useLocalDpi xmlns:a14="http://schemas.microsoft.com/office/drawing/2010/main" val="0"/>
                        </a:ext>
                      </a:extLst>
                    </a:blip>
                    <a:stretch>
                      <a:fillRect/>
                    </a:stretch>
                  </pic:blipFill>
                  <pic:spPr>
                    <a:xfrm>
                      <a:off x="0" y="0"/>
                      <a:ext cx="4995109" cy="3746632"/>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42C6732A" wp14:editId="523CDBFD">
            <wp:extent cx="5000625" cy="3750770"/>
            <wp:effectExtent l="19050" t="19050" r="9525" b="2159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8.JPG"/>
                    <pic:cNvPicPr/>
                  </pic:nvPicPr>
                  <pic:blipFill>
                    <a:blip r:embed="rId81">
                      <a:extLst>
                        <a:ext uri="{28A0092B-C50C-407E-A947-70E740481C1C}">
                          <a14:useLocalDpi xmlns:a14="http://schemas.microsoft.com/office/drawing/2010/main" val="0"/>
                        </a:ext>
                      </a:extLst>
                    </a:blip>
                    <a:stretch>
                      <a:fillRect/>
                    </a:stretch>
                  </pic:blipFill>
                  <pic:spPr>
                    <a:xfrm>
                      <a:off x="0" y="0"/>
                      <a:ext cx="5004642" cy="3753783"/>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lastRenderedPageBreak/>
        <w:drawing>
          <wp:inline distT="0" distB="0" distL="0" distR="0" wp14:anchorId="03D04890" wp14:editId="687C7302">
            <wp:extent cx="4895850" cy="3672182"/>
            <wp:effectExtent l="19050" t="19050" r="19050" b="2413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19.JPG"/>
                    <pic:cNvPicPr/>
                  </pic:nvPicPr>
                  <pic:blipFill>
                    <a:blip r:embed="rId82">
                      <a:extLst>
                        <a:ext uri="{28A0092B-C50C-407E-A947-70E740481C1C}">
                          <a14:useLocalDpi xmlns:a14="http://schemas.microsoft.com/office/drawing/2010/main" val="0"/>
                        </a:ext>
                      </a:extLst>
                    </a:blip>
                    <a:stretch>
                      <a:fillRect/>
                    </a:stretch>
                  </pic:blipFill>
                  <pic:spPr>
                    <a:xfrm>
                      <a:off x="0" y="0"/>
                      <a:ext cx="4899782" cy="3675132"/>
                    </a:xfrm>
                    <a:prstGeom prst="rect">
                      <a:avLst/>
                    </a:prstGeom>
                    <a:ln>
                      <a:solidFill>
                        <a:schemeClr val="accent1"/>
                      </a:solidFill>
                    </a:ln>
                  </pic:spPr>
                </pic:pic>
              </a:graphicData>
            </a:graphic>
          </wp:inline>
        </w:drawing>
      </w:r>
      <w:r w:rsidR="006A6DB2" w:rsidRPr="00DE3378">
        <w:rPr>
          <w:rFonts w:asciiTheme="minorBidi" w:hAnsiTheme="minorBidi" w:cstheme="minorBidi"/>
          <w:b/>
          <w:noProof/>
          <w:color w:val="595959" w:themeColor="text1" w:themeTint="A6"/>
          <w:rtl/>
          <w:lang w:val="en-US" w:eastAsia="en-US" w:bidi="he-IL"/>
        </w:rPr>
        <w:drawing>
          <wp:inline distT="0" distB="0" distL="0" distR="0" wp14:anchorId="0955047F" wp14:editId="1D9A3DC7">
            <wp:extent cx="4857750" cy="3643606"/>
            <wp:effectExtent l="19050" t="19050" r="19050" b="14605"/>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קופית20.JPG"/>
                    <pic:cNvPicPr/>
                  </pic:nvPicPr>
                  <pic:blipFill>
                    <a:blip r:embed="rId83">
                      <a:extLst>
                        <a:ext uri="{28A0092B-C50C-407E-A947-70E740481C1C}">
                          <a14:useLocalDpi xmlns:a14="http://schemas.microsoft.com/office/drawing/2010/main" val="0"/>
                        </a:ext>
                      </a:extLst>
                    </a:blip>
                    <a:stretch>
                      <a:fillRect/>
                    </a:stretch>
                  </pic:blipFill>
                  <pic:spPr>
                    <a:xfrm>
                      <a:off x="0" y="0"/>
                      <a:ext cx="4868309" cy="3651526"/>
                    </a:xfrm>
                    <a:prstGeom prst="rect">
                      <a:avLst/>
                    </a:prstGeom>
                    <a:ln>
                      <a:solidFill>
                        <a:schemeClr val="accent1"/>
                      </a:solidFill>
                    </a:ln>
                  </pic:spPr>
                </pic:pic>
              </a:graphicData>
            </a:graphic>
          </wp:inline>
        </w:drawing>
      </w:r>
    </w:p>
    <w:p w:rsidR="00822C88" w:rsidRDefault="00822C88">
      <w:pPr>
        <w:spacing w:after="200" w:line="276" w:lineRule="auto"/>
        <w:rPr>
          <w:rFonts w:asciiTheme="minorBidi" w:hAnsiTheme="minorBidi" w:cstheme="minorBidi"/>
          <w:b/>
          <w:color w:val="595959" w:themeColor="text1" w:themeTint="A6"/>
          <w:rtl/>
          <w:lang w:bidi="he-IL"/>
        </w:rPr>
      </w:pPr>
      <w:r>
        <w:rPr>
          <w:rFonts w:asciiTheme="minorBidi" w:hAnsiTheme="minorBidi" w:cstheme="minorBidi"/>
          <w:b/>
          <w:color w:val="595959" w:themeColor="text1" w:themeTint="A6"/>
          <w:rtl/>
          <w:lang w:bidi="he-IL"/>
        </w:rPr>
        <w:br w:type="page"/>
      </w:r>
    </w:p>
    <w:p w:rsidR="00DC70C2" w:rsidRDefault="00822C88" w:rsidP="00822C88">
      <w:pPr>
        <w:spacing w:after="200" w:line="360" w:lineRule="auto"/>
        <w:rPr>
          <w:rFonts w:asciiTheme="minorBidi" w:hAnsiTheme="minorBidi" w:cstheme="minorBidi"/>
          <w:b/>
          <w:bCs/>
          <w:sz w:val="36"/>
          <w:szCs w:val="28"/>
        </w:rPr>
      </w:pPr>
      <w:r>
        <w:rPr>
          <w:rFonts w:asciiTheme="minorBidi" w:hAnsiTheme="minorBidi" w:cstheme="minorBidi"/>
          <w:b/>
          <w:bCs/>
          <w:sz w:val="36"/>
          <w:szCs w:val="28"/>
        </w:rPr>
        <w:lastRenderedPageBreak/>
        <w:t>Evaluation</w:t>
      </w:r>
      <w:r w:rsidR="00490381">
        <w:rPr>
          <w:rFonts w:asciiTheme="minorBidi" w:hAnsiTheme="minorBidi" w:cstheme="minorBidi"/>
          <w:b/>
          <w:bCs/>
          <w:sz w:val="36"/>
          <w:szCs w:val="28"/>
        </w:rPr>
        <w:t xml:space="preserve"> by CPD providers</w:t>
      </w:r>
    </w:p>
    <w:p w:rsidR="00490381" w:rsidRDefault="00490381" w:rsidP="00822C88">
      <w:pPr>
        <w:spacing w:after="200" w:line="360" w:lineRule="auto"/>
        <w:rPr>
          <w:rFonts w:asciiTheme="minorBidi" w:hAnsiTheme="minorBidi" w:cstheme="minorBidi"/>
          <w:sz w:val="22"/>
          <w:szCs w:val="22"/>
        </w:rPr>
      </w:pPr>
      <w:r w:rsidRPr="00490381">
        <w:rPr>
          <w:rFonts w:asciiTheme="minorBidi" w:hAnsiTheme="minorBidi" w:cstheme="minorBidi"/>
          <w:sz w:val="22"/>
          <w:szCs w:val="22"/>
        </w:rPr>
        <w:t>Orit is a enthusiastic novice teacher.</w:t>
      </w:r>
      <w:r>
        <w:rPr>
          <w:rFonts w:asciiTheme="minorBidi" w:hAnsiTheme="minorBidi" w:cstheme="minorBidi"/>
          <w:sz w:val="22"/>
          <w:szCs w:val="22"/>
        </w:rPr>
        <w:t xml:space="preserve"> She joined PROFILES with a good friend of hers with whom she designed the module. </w:t>
      </w:r>
    </w:p>
    <w:p w:rsidR="00490381" w:rsidRDefault="00490381" w:rsidP="00822C88">
      <w:pPr>
        <w:spacing w:after="200" w:line="360" w:lineRule="auto"/>
        <w:rPr>
          <w:rFonts w:asciiTheme="minorBidi" w:hAnsiTheme="minorBidi" w:cstheme="minorBidi"/>
          <w:sz w:val="22"/>
          <w:szCs w:val="22"/>
        </w:rPr>
      </w:pPr>
      <w:r>
        <w:rPr>
          <w:rFonts w:asciiTheme="minorBidi" w:hAnsiTheme="minorBidi" w:cstheme="minorBidi"/>
          <w:sz w:val="22"/>
          <w:szCs w:val="22"/>
        </w:rPr>
        <w:t>During the workshop we felt up</w:t>
      </w:r>
      <w:r w:rsidR="00C4333F">
        <w:rPr>
          <w:rFonts w:asciiTheme="minorBidi" w:hAnsiTheme="minorBidi" w:cstheme="minorBidi"/>
          <w:sz w:val="22"/>
          <w:szCs w:val="22"/>
        </w:rPr>
        <w:t>s</w:t>
      </w:r>
      <w:r>
        <w:rPr>
          <w:rFonts w:asciiTheme="minorBidi" w:hAnsiTheme="minorBidi" w:cstheme="minorBidi"/>
          <w:sz w:val="22"/>
          <w:szCs w:val="22"/>
        </w:rPr>
        <w:t xml:space="preserve"> and downs regarding the module and the project.</w:t>
      </w:r>
    </w:p>
    <w:p w:rsidR="00490381" w:rsidRDefault="00490381" w:rsidP="00C4333F">
      <w:pPr>
        <w:spacing w:after="200" w:line="360" w:lineRule="auto"/>
        <w:rPr>
          <w:rFonts w:asciiTheme="minorBidi" w:hAnsiTheme="minorBidi" w:cstheme="minorBidi"/>
          <w:sz w:val="22"/>
          <w:szCs w:val="22"/>
        </w:rPr>
      </w:pPr>
      <w:r>
        <w:rPr>
          <w:rFonts w:asciiTheme="minorBidi" w:hAnsiTheme="minorBidi" w:cstheme="minorBidi"/>
          <w:sz w:val="22"/>
          <w:szCs w:val="22"/>
        </w:rPr>
        <w:t xml:space="preserve">One of the most difficult challenges that </w:t>
      </w:r>
      <w:r w:rsidR="00C4333F">
        <w:rPr>
          <w:rFonts w:asciiTheme="minorBidi" w:hAnsiTheme="minorBidi" w:cstheme="minorBidi"/>
          <w:sz w:val="22"/>
          <w:szCs w:val="22"/>
        </w:rPr>
        <w:t>she</w:t>
      </w:r>
      <w:r>
        <w:rPr>
          <w:rFonts w:asciiTheme="minorBidi" w:hAnsiTheme="minorBidi" w:cstheme="minorBidi"/>
          <w:sz w:val="22"/>
          <w:szCs w:val="22"/>
        </w:rPr>
        <w:t xml:space="preserve"> had to overcome was not being able to include an experiment in the module.</w:t>
      </w:r>
      <w:r w:rsidR="00C4333F">
        <w:rPr>
          <w:rFonts w:asciiTheme="minorBidi" w:hAnsiTheme="minorBidi" w:cstheme="minorBidi"/>
          <w:sz w:val="22"/>
          <w:szCs w:val="22"/>
        </w:rPr>
        <w:t xml:space="preserve"> </w:t>
      </w:r>
      <w:r w:rsidR="002115AA">
        <w:rPr>
          <w:rFonts w:asciiTheme="minorBidi" w:hAnsiTheme="minorBidi" w:cstheme="minorBidi"/>
          <w:sz w:val="22"/>
          <w:szCs w:val="22"/>
        </w:rPr>
        <w:t>She was sceptical regarding the interest of the students in an activity without an experiment. As she began to design the module she became aware of the importance of the skills that were included in it (network inquiry, conducting and analyzing a survey, planning and performing an interview, etc).</w:t>
      </w:r>
    </w:p>
    <w:p w:rsidR="002115AA" w:rsidRDefault="002115AA" w:rsidP="002115AA">
      <w:pPr>
        <w:spacing w:after="200" w:line="360" w:lineRule="auto"/>
        <w:rPr>
          <w:rFonts w:asciiTheme="minorBidi" w:hAnsiTheme="minorBidi" w:cstheme="minorBidi"/>
          <w:sz w:val="22"/>
          <w:szCs w:val="22"/>
        </w:rPr>
      </w:pPr>
      <w:r>
        <w:rPr>
          <w:rFonts w:asciiTheme="minorBidi" w:hAnsiTheme="minorBidi" w:cstheme="minorBidi"/>
          <w:sz w:val="22"/>
          <w:szCs w:val="22"/>
        </w:rPr>
        <w:t>The big change over in her attitude occured while and after the implementation of the module. The enga</w:t>
      </w:r>
      <w:r w:rsidR="00C4333F">
        <w:rPr>
          <w:rFonts w:asciiTheme="minorBidi" w:hAnsiTheme="minorBidi" w:cstheme="minorBidi"/>
          <w:sz w:val="22"/>
          <w:szCs w:val="22"/>
        </w:rPr>
        <w:t>gment of her students who had</w:t>
      </w:r>
      <w:r>
        <w:rPr>
          <w:rFonts w:asciiTheme="minorBidi" w:hAnsiTheme="minorBidi" w:cstheme="minorBidi"/>
          <w:sz w:val="22"/>
          <w:szCs w:val="22"/>
        </w:rPr>
        <w:t xml:space="preserve"> been </w:t>
      </w:r>
      <w:r w:rsidR="00C4333F">
        <w:rPr>
          <w:rFonts w:asciiTheme="minorBidi" w:hAnsiTheme="minorBidi" w:cstheme="minorBidi"/>
          <w:sz w:val="22"/>
          <w:szCs w:val="22"/>
        </w:rPr>
        <w:t xml:space="preserve">partly </w:t>
      </w:r>
      <w:r w:rsidR="004071DA">
        <w:rPr>
          <w:rFonts w:asciiTheme="minorBidi" w:hAnsiTheme="minorBidi" w:cstheme="minorBidi"/>
          <w:sz w:val="22"/>
          <w:szCs w:val="22"/>
        </w:rPr>
        <w:t>s</w:t>
      </w:r>
      <w:bookmarkStart w:id="0" w:name="_GoBack"/>
      <w:bookmarkEnd w:id="0"/>
      <w:r>
        <w:rPr>
          <w:rFonts w:asciiTheme="minorBidi" w:hAnsiTheme="minorBidi" w:cstheme="minorBidi"/>
          <w:sz w:val="22"/>
          <w:szCs w:val="22"/>
        </w:rPr>
        <w:t>engaged till then made her realize the strength of the project.</w:t>
      </w:r>
    </w:p>
    <w:p w:rsidR="002115AA" w:rsidRPr="00490381" w:rsidRDefault="002115AA" w:rsidP="002115AA">
      <w:pPr>
        <w:spacing w:after="200" w:line="360" w:lineRule="auto"/>
        <w:rPr>
          <w:rFonts w:asciiTheme="minorBidi" w:hAnsiTheme="minorBidi" w:cstheme="minorBidi"/>
          <w:sz w:val="22"/>
          <w:szCs w:val="22"/>
        </w:rPr>
      </w:pPr>
      <w:r>
        <w:rPr>
          <w:rFonts w:asciiTheme="minorBidi" w:hAnsiTheme="minorBidi" w:cstheme="minorBidi"/>
          <w:sz w:val="22"/>
          <w:szCs w:val="22"/>
        </w:rPr>
        <w:t xml:space="preserve">During the summer she presented her module to the new PROFILES workshop with such an enthusiasm that was contagious. We felt very proud and lucky to have seen her overcome such a change and </w:t>
      </w:r>
      <w:r w:rsidR="00C4333F">
        <w:rPr>
          <w:rFonts w:asciiTheme="minorBidi" w:hAnsiTheme="minorBidi" w:cstheme="minorBidi"/>
          <w:sz w:val="22"/>
          <w:szCs w:val="22"/>
        </w:rPr>
        <w:t xml:space="preserve">a great </w:t>
      </w:r>
      <w:r>
        <w:rPr>
          <w:rFonts w:asciiTheme="minorBidi" w:hAnsiTheme="minorBidi" w:cstheme="minorBidi"/>
          <w:sz w:val="22"/>
          <w:szCs w:val="22"/>
        </w:rPr>
        <w:t>professional development.</w:t>
      </w:r>
    </w:p>
    <w:p w:rsidR="00490381" w:rsidRDefault="00490381" w:rsidP="00822C88">
      <w:pPr>
        <w:spacing w:after="200" w:line="360" w:lineRule="auto"/>
        <w:rPr>
          <w:rFonts w:asciiTheme="minorBidi" w:hAnsiTheme="minorBidi" w:cstheme="minorBidi"/>
          <w:b/>
          <w:bCs/>
          <w:sz w:val="36"/>
          <w:szCs w:val="28"/>
        </w:rPr>
      </w:pPr>
    </w:p>
    <w:p w:rsidR="00822C88" w:rsidRPr="00822C88" w:rsidRDefault="00822C88" w:rsidP="00822C88">
      <w:pPr>
        <w:spacing w:after="200" w:line="360" w:lineRule="auto"/>
        <w:rPr>
          <w:rFonts w:asciiTheme="minorBidi" w:hAnsiTheme="minorBidi" w:cstheme="minorBidi"/>
          <w:b/>
          <w:color w:val="595959" w:themeColor="text1" w:themeTint="A6"/>
          <w:lang w:val="en-US" w:bidi="he-IL"/>
        </w:rPr>
      </w:pPr>
    </w:p>
    <w:sectPr w:rsidR="00822C88" w:rsidRPr="00822C88" w:rsidSect="00490381">
      <w:footerReference w:type="default" r:id="rId8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E1E" w:rsidRDefault="00DB7E1E" w:rsidP="008B6F2C">
      <w:r>
        <w:separator/>
      </w:r>
    </w:p>
  </w:endnote>
  <w:endnote w:type="continuationSeparator" w:id="0">
    <w:p w:rsidR="00DB7E1E" w:rsidRDefault="00DB7E1E" w:rsidP="008B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Skia">
    <w:altName w:val="Agency FB"/>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027"/>
      <w:docPartObj>
        <w:docPartGallery w:val="Page Numbers (Bottom of Page)"/>
        <w:docPartUnique/>
      </w:docPartObj>
    </w:sdtPr>
    <w:sdtContent>
      <w:p w:rsidR="00490381" w:rsidRDefault="00490381" w:rsidP="00007856">
        <w:pPr>
          <w:pStyle w:val="Footer"/>
          <w:tabs>
            <w:tab w:val="clear" w:pos="9072"/>
            <w:tab w:val="right" w:pos="9240"/>
          </w:tabs>
          <w:jc w:val="right"/>
        </w:pPr>
        <w:r>
          <w:rPr>
            <w:noProof/>
            <w:lang w:val="en-US" w:bidi="he-IL"/>
          </w:rPr>
          <mc:AlternateContent>
            <mc:Choice Requires="wps">
              <w:drawing>
                <wp:anchor distT="4294967295" distB="4294967295" distL="114300" distR="114300" simplePos="0" relativeHeight="251662336" behindDoc="1" locked="0" layoutInCell="0" allowOverlap="1" wp14:anchorId="12B2881B" wp14:editId="661C379E">
                  <wp:simplePos x="0" y="0"/>
                  <wp:positionH relativeFrom="column">
                    <wp:posOffset>-15240</wp:posOffset>
                  </wp:positionH>
                  <wp:positionV relativeFrom="paragraph">
                    <wp:posOffset>107314</wp:posOffset>
                  </wp:positionV>
                  <wp:extent cx="5791200" cy="0"/>
                  <wp:effectExtent l="0" t="0" r="19050" b="19050"/>
                  <wp:wrapTight wrapText="bothSides">
                    <wp:wrapPolygon edited="0">
                      <wp:start x="0" y="-1"/>
                      <wp:lineTo x="0" y="-1"/>
                      <wp:lineTo x="21600" y="-1"/>
                      <wp:lineTo x="21600" y="-1"/>
                      <wp:lineTo x="0" y="-1"/>
                    </wp:wrapPolygon>
                  </wp:wrapTight>
                  <wp:docPr id="45" name="מחבר חץ ישר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מחבר חץ ישר 45" o:spid="_x0000_s1026" type="#_x0000_t32" style="position:absolute;left:0;text-align:left;margin-left:-1.2pt;margin-top:8.45pt;width:456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45OgIAAEgEAAAOAAAAZHJzL2Uyb0RvYy54bWysVM2O0zAQviPxDpbvbZKS7rZR0xVKWi4L&#10;VNrlAVzbaSwS27LdphXiITihvXBDgifK6zB2f7SFC0Jc7HFm5vM3M58zu9u3DdpxY4WSOU6GMUZc&#10;UsWE3OT4w+NyMMHIOiIZaZTkOT5wi+/mL1/MOp3xkapVw7hBACJt1ukc187pLIosrXlL7FBpLsFZ&#10;KdMSB0eziZghHaC3TTSK45uoU4Zpoyi3Fr6WRyeeB/yq4tS9ryrLHWpyDNxcWE1Y136N5jOSbQzR&#10;taAnGuQfWLRESLj0AlUSR9DWiD+gWkGNsqpyQ6raSFWVoDzUANUk8W/VPNRE81ALNMfqS5vs/4Ol&#10;73YrgwTLcTrGSJIWZtR/67/2X/ofCLbvqH/qf4INbuhVp20GKYVcGV8t3csHfa/oR4ukKmoiNzxw&#10;fjxowEl8RnSV4g9Ww43r7q1iEEO2ToXG7SvTekhoCdqH+Rwu8+F7hyh8HN9OExg6RvTsi0h2TtTG&#10;ujdctcgbObbOELGpXaGkBBUok4RryO7eOk+LZOcEf6tUS9E0QQyNRF2Op+PROCRY1QjmnT7Mms26&#10;aAzaEZDTdFTG46AgALsKM2orWQCrOWGLk+2IaI42xDfS40FhQOdkHfXyaRpPF5PFJB2ko5vFII3L&#10;cvB6WaSDm2VyOy5flUVRJp89tSTNasEYl57dWbtJ+nfaOL2io+ou6r20IbpGD/0Csuc9kA6T9cM8&#10;ymKt2GFlzhMHuYbg09Py7+H5GeznP4D5LwAAAP//AwBQSwMEFAAGAAgAAAAhAFq/7P7eAAAACAEA&#10;AA8AAABkcnMvZG93bnJldi54bWxMj09Lw0AQxe+C32EZwYu0mxYJJmZTVChYeiitIh4n2TEJ7p80&#10;u23it3fEgx7nvceb3ytWkzXiTEPovFOwmCcgyNVed65R8Pqynt2BCBGdRuMdKfiiAKvy8qLAXPvR&#10;7el8iI3gEhdyVNDG2OdShroli2Hue3LsffjBYuRzaKQecORya+QySVJpsXP8ocWenlqqPw8nq2C7&#10;XtwczbvcvY3dZrepEtw+Px6Vur6aHu5BRJriXxh+8BkdSmaq/MnpIIyC2fKWk6ynGQj2syRLQVS/&#10;giwL+X9A+Q0AAP//AwBQSwECLQAUAAYACAAAACEAtoM4kv4AAADhAQAAEwAAAAAAAAAAAAAAAAAA&#10;AAAAW0NvbnRlbnRfVHlwZXNdLnhtbFBLAQItABQABgAIAAAAIQA4/SH/1gAAAJQBAAALAAAAAAAA&#10;AAAAAAAAAC8BAABfcmVscy8ucmVsc1BLAQItABQABgAIAAAAIQAizL45OgIAAEgEAAAOAAAAAAAA&#10;AAAAAAAAAC4CAABkcnMvZTJvRG9jLnhtbFBLAQItABQABgAIAAAAIQBav+z+3gAAAAgBAAAPAAAA&#10;AAAAAAAAAAAAAJQEAABkcnMvZG93bnJldi54bWxQSwUGAAAAAAQABADzAAAAnwUAAAAA&#10;" o:allowincell="f"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8"/>
          <w:gridCol w:w="6050"/>
          <w:gridCol w:w="1264"/>
        </w:tblGrid>
        <w:tr w:rsidR="00490381" w:rsidTr="00490381">
          <w:tc>
            <w:tcPr>
              <w:tcW w:w="1000" w:type="dxa"/>
              <w:vAlign w:val="center"/>
            </w:tcPr>
            <w:p w:rsidR="00490381" w:rsidRDefault="00490381" w:rsidP="00490381">
              <w:pPr>
                <w:pStyle w:val="Footer"/>
                <w:tabs>
                  <w:tab w:val="clear" w:pos="9072"/>
                  <w:tab w:val="right" w:pos="9240"/>
                </w:tabs>
                <w:jc w:val="center"/>
              </w:pPr>
              <w:r>
                <w:rPr>
                  <w:noProof/>
                  <w:lang w:val="en-US" w:bidi="he-IL"/>
                </w:rPr>
                <w:drawing>
                  <wp:inline distT="0" distB="0" distL="0" distR="0" wp14:anchorId="638E90FF" wp14:editId="6F5D765A">
                    <wp:extent cx="600075" cy="471569"/>
                    <wp:effectExtent l="19050" t="0" r="9525" b="0"/>
                    <wp:docPr id="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490381" w:rsidRPr="00865375" w:rsidRDefault="00490381" w:rsidP="00490381">
              <w:pPr>
                <w:pStyle w:val="Footer"/>
                <w:jc w:val="center"/>
                <w:rPr>
                  <w:rFonts w:ascii="Arial" w:hAnsi="Arial" w:cs="Arial"/>
                  <w:sz w:val="16"/>
                  <w:szCs w:val="16"/>
                </w:rPr>
              </w:pPr>
              <w:r>
                <w:rPr>
                  <w:rFonts w:ascii="Arial" w:hAnsi="Arial"/>
                  <w:sz w:val="16"/>
                </w:rPr>
                <w:t>Developed by: Sabine Streller, Claudia Benedict, Claus Bolte (2007)</w:t>
              </w:r>
            </w:p>
            <w:p w:rsidR="00490381" w:rsidRPr="00865375" w:rsidRDefault="00490381" w:rsidP="00490381">
              <w:pPr>
                <w:pStyle w:val="Footer"/>
                <w:jc w:val="center"/>
                <w:rPr>
                  <w:rFonts w:ascii="Arial" w:hAnsi="Arial" w:cs="Arial"/>
                  <w:sz w:val="16"/>
                  <w:szCs w:val="16"/>
                </w:rPr>
              </w:pPr>
              <w:r>
                <w:rPr>
                  <w:rFonts w:ascii="Arial" w:hAnsi="Arial"/>
                  <w:sz w:val="16"/>
                </w:rPr>
                <w:t>Institution: Department of Chemistry Education, Freie Universität Berlin – Germany</w:t>
              </w:r>
            </w:p>
            <w:p w:rsidR="00490381" w:rsidRPr="00865375" w:rsidRDefault="00490381" w:rsidP="00490381">
              <w:pPr>
                <w:pStyle w:val="Footer"/>
                <w:spacing w:after="60"/>
                <w:jc w:val="center"/>
                <w:rPr>
                  <w:rFonts w:ascii="Arial" w:hAnsi="Arial" w:cs="Arial"/>
                  <w:sz w:val="16"/>
                  <w:szCs w:val="16"/>
                </w:rPr>
              </w:pPr>
              <w:r>
                <w:rPr>
                  <w:rFonts w:ascii="Arial" w:hAnsi="Arial"/>
                  <w:sz w:val="16"/>
                </w:rPr>
                <w:t>Homepage: www.chemie.fu-berlin.de/didaktik - Mail: didaktik@chemie.fu-berlin.de</w:t>
              </w:r>
            </w:p>
            <w:p w:rsidR="00490381" w:rsidRPr="008B6F2C" w:rsidRDefault="00490381" w:rsidP="00490381">
              <w:pPr>
                <w:pStyle w:val="Footer"/>
                <w:tabs>
                  <w:tab w:val="clear" w:pos="9072"/>
                  <w:tab w:val="right" w:pos="9240"/>
                </w:tabs>
                <w:jc w:val="center"/>
              </w:pPr>
              <w:r>
                <w:rPr>
                  <w:rFonts w:ascii="Arial" w:hAnsi="Arial"/>
                  <w:sz w:val="16"/>
                </w:rPr>
                <w:t>Adapted by: -PROFILES Working Group (2011) www.profiles-projects.eu</w:t>
              </w:r>
            </w:p>
          </w:tc>
          <w:tc>
            <w:tcPr>
              <w:tcW w:w="1267" w:type="dxa"/>
              <w:vAlign w:val="center"/>
            </w:tcPr>
            <w:p w:rsidR="00490381" w:rsidRDefault="00490381" w:rsidP="00490381">
              <w:pPr>
                <w:pStyle w:val="Footer"/>
                <w:tabs>
                  <w:tab w:val="clear" w:pos="9072"/>
                  <w:tab w:val="right" w:pos="9240"/>
                </w:tabs>
                <w:jc w:val="center"/>
              </w:pPr>
              <w:r>
                <w:rPr>
                  <w:noProof/>
                  <w:lang w:val="en-US" w:bidi="he-IL"/>
                </w:rPr>
                <w:drawing>
                  <wp:inline distT="0" distB="0" distL="0" distR="0" wp14:anchorId="6F92543A" wp14:editId="5BB626BC">
                    <wp:extent cx="770581" cy="468000"/>
                    <wp:effectExtent l="19050" t="0" r="0" b="0"/>
                    <wp:docPr id="10"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490381" w:rsidRPr="00B9428A" w:rsidRDefault="00490381" w:rsidP="00007856">
        <w:pPr>
          <w:pStyle w:val="Footer"/>
          <w:tabs>
            <w:tab w:val="clear" w:pos="9072"/>
            <w:tab w:val="right" w:pos="9240"/>
          </w:tabs>
          <w:jc w:val="right"/>
        </w:pPr>
        <w:r>
          <w:rPr>
            <w:b/>
            <w:color w:val="808080" w:themeColor="background1" w:themeShade="80"/>
            <w:sz w:val="16"/>
          </w:rPr>
          <w:t xml:space="preserve">Overview – </w:t>
        </w:r>
        <w:r w:rsidRPr="00B9428A">
          <w:rPr>
            <w:b/>
            <w:color w:val="808080" w:themeColor="background1" w:themeShade="80"/>
            <w:sz w:val="16"/>
            <w:szCs w:val="16"/>
          </w:rPr>
          <w:fldChar w:fldCharType="begin"/>
        </w:r>
        <w:r w:rsidRPr="00B9428A">
          <w:rPr>
            <w:b/>
            <w:color w:val="808080" w:themeColor="background1" w:themeShade="80"/>
            <w:sz w:val="16"/>
            <w:szCs w:val="16"/>
          </w:rPr>
          <w:instrText>PAGE</w:instrText>
        </w:r>
        <w:r w:rsidRPr="00B9428A">
          <w:rPr>
            <w:b/>
            <w:color w:val="808080" w:themeColor="background1" w:themeShade="80"/>
            <w:sz w:val="16"/>
            <w:szCs w:val="16"/>
          </w:rPr>
          <w:fldChar w:fldCharType="separate"/>
        </w:r>
        <w:r w:rsidR="002115AA">
          <w:rPr>
            <w:b/>
            <w:noProof/>
            <w:color w:val="808080" w:themeColor="background1" w:themeShade="80"/>
            <w:sz w:val="16"/>
            <w:szCs w:val="16"/>
          </w:rPr>
          <w:t>21</w:t>
        </w:r>
        <w:r w:rsidRPr="00B9428A">
          <w:rPr>
            <w:b/>
            <w:color w:val="808080" w:themeColor="background1" w:themeShade="80"/>
            <w:sz w:val="16"/>
            <w:szCs w:val="16"/>
          </w:rPr>
          <w:fldChar w:fldCharType="end"/>
        </w:r>
        <w:r>
          <w:rPr>
            <w:color w:val="808080" w:themeColor="background1" w:themeShade="80"/>
            <w:sz w:val="16"/>
          </w:rPr>
          <w:t>/</w:t>
        </w:r>
        <w:r w:rsidRPr="00B9428A">
          <w:rPr>
            <w:b/>
            <w:color w:val="808080" w:themeColor="background1" w:themeShade="80"/>
            <w:sz w:val="16"/>
            <w:szCs w:val="16"/>
          </w:rPr>
          <w:fldChar w:fldCharType="begin"/>
        </w:r>
        <w:r w:rsidRPr="00B9428A">
          <w:rPr>
            <w:b/>
            <w:color w:val="808080" w:themeColor="background1" w:themeShade="80"/>
            <w:sz w:val="16"/>
            <w:szCs w:val="16"/>
          </w:rPr>
          <w:instrText>NUMPAGES</w:instrText>
        </w:r>
        <w:r w:rsidRPr="00B9428A">
          <w:rPr>
            <w:b/>
            <w:color w:val="808080" w:themeColor="background1" w:themeShade="80"/>
            <w:sz w:val="16"/>
            <w:szCs w:val="16"/>
          </w:rPr>
          <w:fldChar w:fldCharType="separate"/>
        </w:r>
        <w:r w:rsidR="002115AA">
          <w:rPr>
            <w:b/>
            <w:noProof/>
            <w:color w:val="808080" w:themeColor="background1" w:themeShade="80"/>
            <w:sz w:val="16"/>
            <w:szCs w:val="16"/>
          </w:rPr>
          <w:t>43</w:t>
        </w:r>
        <w:r w:rsidRPr="00B9428A">
          <w:rPr>
            <w:b/>
            <w:color w:val="808080" w:themeColor="background1" w:themeShade="80"/>
            <w:sz w:val="16"/>
            <w:szCs w:val="16"/>
          </w:rPr>
          <w:fldChar w:fldCharType="end"/>
        </w:r>
      </w:p>
    </w:sdtContent>
  </w:sdt>
  <w:p w:rsidR="00490381" w:rsidRPr="00007856" w:rsidRDefault="00490381" w:rsidP="000078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338657"/>
      <w:docPartObj>
        <w:docPartGallery w:val="Page Numbers (Bottom of Page)"/>
        <w:docPartUnique/>
      </w:docPartObj>
    </w:sdtPr>
    <w:sdtContent>
      <w:p w:rsidR="00490381" w:rsidRDefault="00490381" w:rsidP="008B6F2C">
        <w:pPr>
          <w:pStyle w:val="Footer"/>
          <w:tabs>
            <w:tab w:val="clear" w:pos="9072"/>
            <w:tab w:val="right" w:pos="9240"/>
          </w:tabs>
          <w:jc w:val="right"/>
        </w:pPr>
        <w:r>
          <w:rPr>
            <w:noProof/>
            <w:lang w:val="en-US" w:bidi="he-IL"/>
          </w:rPr>
          <mc:AlternateContent>
            <mc:Choice Requires="wps">
              <w:drawing>
                <wp:anchor distT="4294967295" distB="4294967295" distL="114300" distR="114300" simplePos="0" relativeHeight="251660288" behindDoc="1" locked="0" layoutInCell="0" allowOverlap="1" wp14:anchorId="197E9886" wp14:editId="28AE1177">
                  <wp:simplePos x="0" y="0"/>
                  <wp:positionH relativeFrom="column">
                    <wp:posOffset>-15240</wp:posOffset>
                  </wp:positionH>
                  <wp:positionV relativeFrom="paragraph">
                    <wp:posOffset>107314</wp:posOffset>
                  </wp:positionV>
                  <wp:extent cx="5791200" cy="0"/>
                  <wp:effectExtent l="0" t="0" r="19050" b="19050"/>
                  <wp:wrapTight wrapText="bothSides">
                    <wp:wrapPolygon edited="0">
                      <wp:start x="0" y="-1"/>
                      <wp:lineTo x="0" y="-1"/>
                      <wp:lineTo x="21600" y="-1"/>
                      <wp:lineTo x="21600" y="-1"/>
                      <wp:lineTo x="0" y="-1"/>
                    </wp:wrapPolygon>
                  </wp:wrapTight>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left:0;text-align:left;margin-left:-1.2pt;margin-top:8.45pt;width:456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HgIAIAADwEAAAOAAAAZHJzL2Uyb0RvYy54bWysU02P2yAQvVfqf0DcE9upk02sOKuVnfSy&#10;7Uba7Q8ggG1UDAhInKjqf+9APrRpL1XVCx48M2/ezDyWj8deogO3TmhV4mycYsQV1UyotsTf3jaj&#10;OUbOE8WI1IqX+MQdflx9/LAcTMEnutOScYsARLliMCXuvDdFkjja8Z64sTZcgbPRticerrZNmCUD&#10;oPcymaTpLBm0ZcZqyp2Dv/XZiVcRv2k49S9N47hHssTAzcfTxnMXzmS1JEVriekEvdAg/8CiJ0JB&#10;0RtUTTxBeyv+gOoFtdrpxo+p7hPdNILy2AN0k6W/dfPaEcNjLzAcZ25jcv8Pln49bC0SrMSTKUaK&#10;9LCjp73XsTTKw3wG4woIq9TWhg7pUb2aZ02/O6R01RHV8hj8djKQm4WM5C4lXJyBKrvhi2YQQwA/&#10;DuvY2D5AwhjQMe7kdNsJP3pE4ef0YZHBojGiV19Cimuisc5/5rpHwSix85aItvOVVgo2r20Wy5DD&#10;s/OBFimuCaGq0hshZRSAVGgo8WIKMwgep6VgwRkvtt1V0qIDAQktJnU6jaoBsLswq/eKRbCOE7a+&#10;2J4IebYhXqqAB40BnYt11siPRbpYz9fzfJRPZutRntb16GlT5aPZJnuY1p/qqqqzn4FalhedYIyr&#10;wO6q1yz/Oz1cXs5ZaTfF3saQ3KPHeQHZ6zeSjpsNyzzLYqfZaWuvGweJxuDLcwpv4P0d7PePfvUL&#10;AAD//wMAUEsDBBQABgAIAAAAIQBav+z+3gAAAAgBAAAPAAAAZHJzL2Rvd25yZXYueG1sTI9PS8NA&#10;EMXvgt9hGcGLtJsWCSZmU1QoWHoorSIeJ9kxCe6fNLtt4rd3xIMe573Hm98rVpM14kxD6LxTsJgn&#10;IMjVXneuUfD6sp7dgQgRnUbjHSn4ogCr8vKiwFz70e3pfIiN4BIXclTQxtjnUoa6JYth7nty7H34&#10;wWLkc2ikHnDkcmvkMklSabFz/KHFnp5aqj8PJ6tgu17cHM273L2N3Wa3qRLcPj8elbq+mh7uQUSa&#10;4l8YfvAZHUpmqvzJ6SCMgtnylpOspxkI9rMkS0FUv4IsC/l/QPkNAAD//wMAUEsBAi0AFAAGAAgA&#10;AAAhALaDOJL+AAAA4QEAABMAAAAAAAAAAAAAAAAAAAAAAFtDb250ZW50X1R5cGVzXS54bWxQSwEC&#10;LQAUAAYACAAAACEAOP0h/9YAAACUAQAACwAAAAAAAAAAAAAAAAAvAQAAX3JlbHMvLnJlbHNQSwEC&#10;LQAUAAYACAAAACEAdY5h4CACAAA8BAAADgAAAAAAAAAAAAAAAAAuAgAAZHJzL2Uyb0RvYy54bWxQ&#10;SwECLQAUAAYACAAAACEAWr/s/t4AAAAIAQAADwAAAAAAAAAAAAAAAAB6BAAAZHJzL2Rvd25yZXYu&#10;eG1sUEsFBgAAAAAEAAQA8wAAAIUFAAAAAA==&#10;" o:allowincell="f"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490381" w:rsidTr="00865375">
          <w:tc>
            <w:tcPr>
              <w:tcW w:w="1000" w:type="dxa"/>
              <w:vAlign w:val="center"/>
            </w:tcPr>
            <w:p w:rsidR="00490381" w:rsidRDefault="00490381" w:rsidP="008B6F2C">
              <w:pPr>
                <w:pStyle w:val="Footer"/>
                <w:tabs>
                  <w:tab w:val="clear" w:pos="9072"/>
                  <w:tab w:val="right" w:pos="9240"/>
                </w:tabs>
                <w:jc w:val="center"/>
              </w:pPr>
              <w:r>
                <w:rPr>
                  <w:noProof/>
                  <w:lang w:val="en-US" w:bidi="he-IL"/>
                </w:rPr>
                <w:drawing>
                  <wp:inline distT="0" distB="0" distL="0" distR="0" wp14:anchorId="38E0D254" wp14:editId="23F1C106">
                    <wp:extent cx="600075" cy="471569"/>
                    <wp:effectExtent l="19050" t="0" r="9525" b="0"/>
                    <wp:docPr id="1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490381" w:rsidRPr="00865375" w:rsidRDefault="00490381" w:rsidP="00466D8F">
              <w:pPr>
                <w:pStyle w:val="Footer"/>
                <w:jc w:val="center"/>
                <w:rPr>
                  <w:rFonts w:ascii="Arial" w:hAnsi="Arial" w:cs="Arial"/>
                  <w:sz w:val="16"/>
                  <w:szCs w:val="16"/>
                </w:rPr>
              </w:pPr>
              <w:r>
                <w:rPr>
                  <w:rFonts w:ascii="Arial" w:hAnsi="Arial"/>
                  <w:sz w:val="16"/>
                </w:rPr>
                <w:t>Developed by: Sabine Streller, Claudia Benedict, Claus Bolte (2007)</w:t>
              </w:r>
            </w:p>
            <w:p w:rsidR="00490381" w:rsidRPr="00865375" w:rsidRDefault="00490381" w:rsidP="00466D8F">
              <w:pPr>
                <w:pStyle w:val="Footer"/>
                <w:jc w:val="center"/>
                <w:rPr>
                  <w:rFonts w:ascii="Arial" w:hAnsi="Arial" w:cs="Arial"/>
                  <w:sz w:val="16"/>
                  <w:szCs w:val="16"/>
                </w:rPr>
              </w:pPr>
              <w:r>
                <w:rPr>
                  <w:rFonts w:ascii="Arial" w:hAnsi="Arial"/>
                  <w:sz w:val="16"/>
                </w:rPr>
                <w:t xml:space="preserve">Institution: Department </w:t>
              </w:r>
              <w:r>
                <w:rPr>
                  <w:rFonts w:ascii="Arial" w:hAnsi="Arial"/>
                  <w:sz w:val="16"/>
                </w:rPr>
                <w:t>of Chemistry Education, Freie Universität Berlin – Germany</w:t>
              </w:r>
            </w:p>
            <w:p w:rsidR="00490381" w:rsidRPr="00865375" w:rsidRDefault="00490381" w:rsidP="00466D8F">
              <w:pPr>
                <w:pStyle w:val="Footer"/>
                <w:spacing w:after="60"/>
                <w:jc w:val="center"/>
                <w:rPr>
                  <w:rFonts w:ascii="Arial" w:hAnsi="Arial" w:cs="Arial"/>
                  <w:sz w:val="16"/>
                  <w:szCs w:val="16"/>
                </w:rPr>
              </w:pPr>
              <w:r>
                <w:rPr>
                  <w:rFonts w:ascii="Arial" w:hAnsi="Arial"/>
                  <w:sz w:val="16"/>
                </w:rPr>
                <w:t>Homepage: www.chemie.fu-berlin.de/didaktik - Mail: didaktik@chemie.fu-berlin.de</w:t>
              </w:r>
            </w:p>
            <w:p w:rsidR="00490381" w:rsidRPr="008B6F2C" w:rsidRDefault="00490381" w:rsidP="00466D8F">
              <w:pPr>
                <w:pStyle w:val="Footer"/>
                <w:tabs>
                  <w:tab w:val="clear" w:pos="9072"/>
                  <w:tab w:val="right" w:pos="9240"/>
                </w:tabs>
                <w:jc w:val="center"/>
              </w:pPr>
              <w:r>
                <w:rPr>
                  <w:rFonts w:ascii="Arial" w:hAnsi="Arial"/>
                  <w:sz w:val="16"/>
                </w:rPr>
                <w:t>Adapted by: -PROFILES Working Group (2011) www.profiles-projects.eu</w:t>
              </w:r>
            </w:p>
          </w:tc>
          <w:tc>
            <w:tcPr>
              <w:tcW w:w="1267" w:type="dxa"/>
              <w:vAlign w:val="center"/>
            </w:tcPr>
            <w:p w:rsidR="00490381" w:rsidRDefault="00490381" w:rsidP="008B6F2C">
              <w:pPr>
                <w:pStyle w:val="Footer"/>
                <w:tabs>
                  <w:tab w:val="clear" w:pos="9072"/>
                  <w:tab w:val="right" w:pos="9240"/>
                </w:tabs>
                <w:jc w:val="center"/>
              </w:pPr>
              <w:r>
                <w:rPr>
                  <w:noProof/>
                  <w:lang w:val="en-US" w:bidi="he-IL"/>
                </w:rPr>
                <w:drawing>
                  <wp:inline distT="0" distB="0" distL="0" distR="0" wp14:anchorId="0C86DB39" wp14:editId="2C94DD98">
                    <wp:extent cx="770581" cy="468000"/>
                    <wp:effectExtent l="19050" t="0" r="0" b="0"/>
                    <wp:docPr id="19"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490381" w:rsidRPr="00AC6D23" w:rsidRDefault="00490381" w:rsidP="008B6F2C">
        <w:pPr>
          <w:pStyle w:val="Footer"/>
          <w:tabs>
            <w:tab w:val="clear" w:pos="9072"/>
            <w:tab w:val="right" w:pos="9240"/>
          </w:tabs>
          <w:jc w:val="right"/>
        </w:pPr>
        <w:r>
          <w:rPr>
            <w:b/>
            <w:color w:val="808080" w:themeColor="background1" w:themeShade="80"/>
            <w:sz w:val="16"/>
          </w:rPr>
          <w:t xml:space="preserve">for teachers – </w:t>
        </w:r>
        <w:r w:rsidRPr="00AC6D23">
          <w:rPr>
            <w:b/>
            <w:color w:val="808080" w:themeColor="background1" w:themeShade="80"/>
            <w:sz w:val="16"/>
            <w:szCs w:val="16"/>
          </w:rPr>
          <w:fldChar w:fldCharType="begin"/>
        </w:r>
        <w:r w:rsidRPr="00AC6D23">
          <w:rPr>
            <w:b/>
            <w:color w:val="808080" w:themeColor="background1" w:themeShade="80"/>
            <w:sz w:val="16"/>
            <w:szCs w:val="16"/>
          </w:rPr>
          <w:instrText>PAGE</w:instrText>
        </w:r>
        <w:r w:rsidRPr="00AC6D23">
          <w:rPr>
            <w:b/>
            <w:color w:val="808080" w:themeColor="background1" w:themeShade="80"/>
            <w:sz w:val="16"/>
            <w:szCs w:val="16"/>
          </w:rPr>
          <w:fldChar w:fldCharType="separate"/>
        </w:r>
        <w:r w:rsidR="002115AA">
          <w:rPr>
            <w:b/>
            <w:noProof/>
            <w:color w:val="808080" w:themeColor="background1" w:themeShade="80"/>
            <w:sz w:val="16"/>
            <w:szCs w:val="16"/>
          </w:rPr>
          <w:t>23</w:t>
        </w:r>
        <w:r w:rsidRPr="00AC6D23">
          <w:rPr>
            <w:b/>
            <w:color w:val="808080" w:themeColor="background1" w:themeShade="80"/>
            <w:sz w:val="16"/>
            <w:szCs w:val="16"/>
          </w:rPr>
          <w:fldChar w:fldCharType="end"/>
        </w:r>
        <w:r>
          <w:rPr>
            <w:color w:val="808080" w:themeColor="background1" w:themeShade="80"/>
            <w:sz w:val="16"/>
          </w:rPr>
          <w:t>/</w:t>
        </w:r>
        <w:r w:rsidRPr="00AC6D23">
          <w:rPr>
            <w:b/>
            <w:color w:val="808080" w:themeColor="background1" w:themeShade="80"/>
            <w:sz w:val="16"/>
            <w:szCs w:val="16"/>
          </w:rPr>
          <w:fldChar w:fldCharType="begin"/>
        </w:r>
        <w:r w:rsidRPr="00AC6D23">
          <w:rPr>
            <w:b/>
            <w:color w:val="808080" w:themeColor="background1" w:themeShade="80"/>
            <w:sz w:val="16"/>
            <w:szCs w:val="16"/>
          </w:rPr>
          <w:instrText>NUMPAGES</w:instrText>
        </w:r>
        <w:r w:rsidRPr="00AC6D23">
          <w:rPr>
            <w:b/>
            <w:color w:val="808080" w:themeColor="background1" w:themeShade="80"/>
            <w:sz w:val="16"/>
            <w:szCs w:val="16"/>
          </w:rPr>
          <w:fldChar w:fldCharType="separate"/>
        </w:r>
        <w:r w:rsidR="002115AA">
          <w:rPr>
            <w:b/>
            <w:noProof/>
            <w:color w:val="808080" w:themeColor="background1" w:themeShade="80"/>
            <w:sz w:val="16"/>
            <w:szCs w:val="16"/>
          </w:rPr>
          <w:t>43</w:t>
        </w:r>
        <w:r w:rsidRPr="00AC6D23">
          <w:rPr>
            <w:b/>
            <w:color w:val="808080" w:themeColor="background1" w:themeShade="80"/>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488697"/>
      <w:docPartObj>
        <w:docPartGallery w:val="Page Numbers (Bottom of Page)"/>
        <w:docPartUnique/>
      </w:docPartObj>
    </w:sdtPr>
    <w:sdtContent>
      <w:p w:rsidR="00490381" w:rsidRDefault="00490381" w:rsidP="00D243BA">
        <w:pPr>
          <w:pStyle w:val="Footer"/>
          <w:jc w:val="center"/>
        </w:pPr>
        <w:r>
          <w:rPr>
            <w:noProof/>
            <w:lang w:val="en-US" w:bidi="he-IL"/>
          </w:rPr>
          <mc:AlternateContent>
            <mc:Choice Requires="wps">
              <w:drawing>
                <wp:anchor distT="4294967295" distB="4294967295" distL="114300" distR="114300" simplePos="0" relativeHeight="251659264" behindDoc="1" locked="0" layoutInCell="1" allowOverlap="1" wp14:anchorId="6605D96C" wp14:editId="0972EFD6">
                  <wp:simplePos x="0" y="0"/>
                  <wp:positionH relativeFrom="column">
                    <wp:posOffset>-15240</wp:posOffset>
                  </wp:positionH>
                  <wp:positionV relativeFrom="paragraph">
                    <wp:posOffset>107314</wp:posOffset>
                  </wp:positionV>
                  <wp:extent cx="5791200" cy="0"/>
                  <wp:effectExtent l="0" t="0" r="19050" b="19050"/>
                  <wp:wrapTight wrapText="bothSides">
                    <wp:wrapPolygon edited="0">
                      <wp:start x="0" y="-1"/>
                      <wp:lineTo x="0" y="-1"/>
                      <wp:lineTo x="21600" y="-1"/>
                      <wp:lineTo x="21600" y="-1"/>
                      <wp:lineTo x="0" y="-1"/>
                    </wp:wrapPolygon>
                  </wp:wrapTight>
                  <wp:docPr id="2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left:0;text-align:left;margin-left:-1.2pt;margin-top:8.45pt;width:456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eGIgIAADwEAAAOAAAAZHJzL2Uyb0RvYy54bWysU9uO2yAQfa/Uf0C8J7ZTJ5tYcVYrO+nL&#10;thtptx9AANuoGBCQOFHVf+9ALm3al6rqCwbPzJnLObN8PPYSHbh1QqsSZ+MUI66oZkK1Jf7ythnN&#10;MXKeKEakVrzEJ+7w4+r9u+VgCj7RnZaMWwQgyhWDKXHnvSmSxNGO98SNteEKjI22PfHwtG3CLBkA&#10;vZfJJE1nyaAtM1ZT7hz8rc9GvIr4TcOpf2kaxz2SJYbafDxtPHfhTFZLUrSWmE7QSxnkH6roiVCQ&#10;9AZVE0/Q3oo/oHpBrXa68WOq+0Q3jaA89gDdZOlv3bx2xPDYCwzHmduY3P+DpZ8PW4sEK/Ekx0iR&#10;Hjh62nsdU6MszGcwrgC3Sm1t6JAe1at51vSrQ0pXHVEtj85vJwOxMSK5CwkPZyDLbvikGfgQwI/D&#10;Oja2D5AwBnSMnJxunPCjRxR+Th8WGRCNEb3aElJcA411/iPXPQqXEjtviWg7X2mlgHlts5iGHJ6d&#10;h0Yg8BoQsiq9EVJGAUiFhhIvppNpDHBaChaMwc3ZdldJiw4EJLSY1Ok0qgbA7tys3isWwTpO2Ppy&#10;90TI8x38pQp40BiUc7mdNfJtkS7W8/U8H+WT2XqUp3U9etpU+Wi2yR6m9Ye6qurseygty4tOMMZV&#10;qO6q1yz/Oz1cNuestJtib2NI7tHjvKDY6zcWHZkNZJ5lsdPstLVhtIFkkGh0vqxT2IFf39Hr59Kv&#10;fgAAAP//AwBQSwMEFAAGAAgAAAAhAFq/7P7eAAAACAEAAA8AAABkcnMvZG93bnJldi54bWxMj09L&#10;w0AQxe+C32EZwYu0mxYJJmZTVChYeiitIh4n2TEJ7p80u23it3fEgx7nvceb3ytWkzXiTEPovFOw&#10;mCcgyNVed65R8Pqynt2BCBGdRuMdKfiiAKvy8qLAXPvR7el8iI3gEhdyVNDG2OdShroli2Hue3Ls&#10;ffjBYuRzaKQecORya+QySVJpsXP8ocWenlqqPw8nq2C7XtwczbvcvY3dZrepEtw+Px6Vur6aHu5B&#10;RJriXxh+8BkdSmaq/MnpIIyC2fKWk6ynGQj2syRLQVS/giwL+X9A+Q0AAP//AwBQSwECLQAUAAYA&#10;CAAAACEAtoM4kv4AAADhAQAAEwAAAAAAAAAAAAAAAAAAAAAAW0NvbnRlbnRfVHlwZXNdLnhtbFBL&#10;AQItABQABgAIAAAAIQA4/SH/1gAAAJQBAAALAAAAAAAAAAAAAAAAAC8BAABfcmVscy8ucmVsc1BL&#10;AQItABQABgAIAAAAIQB0QmeGIgIAADwEAAAOAAAAAAAAAAAAAAAAAC4CAABkcnMvZTJvRG9jLnht&#10;bFBLAQItABQABgAIAAAAIQBav+z+3gAAAAgBAAAPAAAAAAAAAAAAAAAAAHwEAABkcnMvZG93bnJl&#10;di54bWxQSwUGAAAAAAQABADzAAAAhwUAAAAA&#10;"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490381" w:rsidTr="00865375">
          <w:tc>
            <w:tcPr>
              <w:tcW w:w="1000" w:type="dxa"/>
              <w:vAlign w:val="center"/>
            </w:tcPr>
            <w:p w:rsidR="00490381" w:rsidRDefault="00490381" w:rsidP="00E85839">
              <w:pPr>
                <w:pStyle w:val="Footer"/>
                <w:tabs>
                  <w:tab w:val="clear" w:pos="9072"/>
                  <w:tab w:val="right" w:pos="9240"/>
                </w:tabs>
                <w:jc w:val="center"/>
              </w:pPr>
              <w:r>
                <w:rPr>
                  <w:noProof/>
                  <w:lang w:val="en-US" w:bidi="he-IL"/>
                </w:rPr>
                <w:drawing>
                  <wp:inline distT="0" distB="0" distL="0" distR="0" wp14:anchorId="196791ED" wp14:editId="3555F8E1">
                    <wp:extent cx="600075" cy="471569"/>
                    <wp:effectExtent l="19050" t="0" r="9525" b="0"/>
                    <wp:docPr id="2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490381" w:rsidRDefault="00490381" w:rsidP="00E85839">
              <w:pPr>
                <w:tabs>
                  <w:tab w:val="left" w:pos="1755"/>
                </w:tabs>
                <w:jc w:val="center"/>
                <w:rPr>
                  <w:rFonts w:ascii="Arial" w:hAnsi="Arial" w:cs="Arial"/>
                  <w:bCs/>
                  <w:kern w:val="28"/>
                  <w:sz w:val="16"/>
                  <w:szCs w:val="16"/>
                </w:rPr>
              </w:pPr>
              <w:r>
                <w:rPr>
                  <w:rFonts w:ascii="Arial" w:hAnsi="Arial"/>
                  <w:kern w:val="28"/>
                  <w:sz w:val="16"/>
                </w:rPr>
                <w:t>Project funded within the EC FP7 Programme: 5.2.2.1 – SiS-2010-2.2.1</w:t>
              </w:r>
            </w:p>
            <w:p w:rsidR="00490381" w:rsidRPr="00E56B1A" w:rsidRDefault="00490381" w:rsidP="00E85839">
              <w:pPr>
                <w:tabs>
                  <w:tab w:val="left" w:pos="1755"/>
                </w:tabs>
                <w:spacing w:after="60"/>
                <w:jc w:val="center"/>
                <w:rPr>
                  <w:rFonts w:ascii="Arial" w:hAnsi="Arial" w:cs="Arial"/>
                  <w:bCs/>
                  <w:kern w:val="28"/>
                  <w:sz w:val="16"/>
                  <w:szCs w:val="16"/>
                </w:rPr>
              </w:pPr>
              <w:r>
                <w:rPr>
                  <w:rFonts w:ascii="Arial" w:hAnsi="Arial"/>
                  <w:kern w:val="28"/>
                  <w:sz w:val="16"/>
                </w:rPr>
                <w:t>Grant Agreement No.: 266589</w:t>
              </w:r>
            </w:p>
            <w:p w:rsidR="00490381" w:rsidRPr="008B6F2C" w:rsidRDefault="00490381" w:rsidP="00E85839">
              <w:pPr>
                <w:pStyle w:val="Footer"/>
                <w:tabs>
                  <w:tab w:val="clear" w:pos="9072"/>
                  <w:tab w:val="right" w:pos="9240"/>
                </w:tabs>
                <w:jc w:val="center"/>
              </w:pPr>
              <w:r>
                <w:rPr>
                  <w:rFonts w:ascii="Arial" w:hAnsi="Arial"/>
                  <w:sz w:val="16"/>
                </w:rPr>
                <w:t>Supporting and coordinating actions on innovative methods in science education: teacher training on inquiry based teaching methods on a large scale in Europe</w:t>
              </w:r>
            </w:p>
          </w:tc>
          <w:tc>
            <w:tcPr>
              <w:tcW w:w="1267" w:type="dxa"/>
              <w:vAlign w:val="center"/>
            </w:tcPr>
            <w:p w:rsidR="00490381" w:rsidRDefault="00490381" w:rsidP="00E85839">
              <w:pPr>
                <w:pStyle w:val="Footer"/>
                <w:tabs>
                  <w:tab w:val="clear" w:pos="9072"/>
                  <w:tab w:val="right" w:pos="9240"/>
                </w:tabs>
                <w:jc w:val="center"/>
              </w:pPr>
              <w:r>
                <w:rPr>
                  <w:noProof/>
                  <w:lang w:val="en-US" w:bidi="he-IL"/>
                </w:rPr>
                <w:drawing>
                  <wp:inline distT="0" distB="0" distL="0" distR="0" wp14:anchorId="3E39AA07" wp14:editId="453CA3A9">
                    <wp:extent cx="770581" cy="468000"/>
                    <wp:effectExtent l="19050" t="0" r="0" b="0"/>
                    <wp:docPr id="26"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490381" w:rsidRDefault="00490381">
        <w:pPr>
          <w:pStyle w:val="Footer"/>
          <w:jc w:val="right"/>
        </w:pPr>
        <w:r>
          <w:rPr>
            <w:b/>
            <w:color w:val="808080" w:themeColor="background1" w:themeShade="80"/>
            <w:sz w:val="16"/>
            <w:szCs w:val="16"/>
          </w:rPr>
          <w:fldChar w:fldCharType="begin"/>
        </w:r>
        <w:r>
          <w:rPr>
            <w:b/>
            <w:color w:val="808080" w:themeColor="background1" w:themeShade="80"/>
            <w:sz w:val="16"/>
            <w:szCs w:val="16"/>
          </w:rPr>
          <w:instrText>PAGE</w:instrText>
        </w:r>
        <w:r>
          <w:rPr>
            <w:b/>
            <w:color w:val="808080" w:themeColor="background1" w:themeShade="80"/>
            <w:sz w:val="16"/>
            <w:szCs w:val="16"/>
          </w:rPr>
          <w:fldChar w:fldCharType="separate"/>
        </w:r>
        <w:r w:rsidR="002115AA">
          <w:rPr>
            <w:b/>
            <w:noProof/>
            <w:color w:val="808080" w:themeColor="background1" w:themeShade="80"/>
            <w:sz w:val="16"/>
            <w:szCs w:val="16"/>
          </w:rPr>
          <w:t>22</w:t>
        </w:r>
        <w:r>
          <w:rPr>
            <w:b/>
            <w:color w:val="808080" w:themeColor="background1" w:themeShade="80"/>
            <w:sz w:val="16"/>
            <w:szCs w:val="16"/>
          </w:rPr>
          <w:fldChar w:fldCharType="end"/>
        </w:r>
        <w:r>
          <w:rPr>
            <w:color w:val="808080" w:themeColor="background1" w:themeShade="80"/>
            <w:sz w:val="16"/>
          </w:rPr>
          <w:t>/</w:t>
        </w:r>
        <w:r>
          <w:rPr>
            <w:b/>
            <w:color w:val="808080" w:themeColor="background1" w:themeShade="80"/>
            <w:sz w:val="16"/>
            <w:szCs w:val="16"/>
          </w:rPr>
          <w:fldChar w:fldCharType="begin"/>
        </w:r>
        <w:r>
          <w:rPr>
            <w:b/>
            <w:color w:val="808080" w:themeColor="background1" w:themeShade="80"/>
            <w:sz w:val="16"/>
            <w:szCs w:val="16"/>
          </w:rPr>
          <w:instrText>NUMPAGES</w:instrText>
        </w:r>
        <w:r>
          <w:rPr>
            <w:b/>
            <w:color w:val="808080" w:themeColor="background1" w:themeShade="80"/>
            <w:sz w:val="16"/>
            <w:szCs w:val="16"/>
          </w:rPr>
          <w:fldChar w:fldCharType="separate"/>
        </w:r>
        <w:r w:rsidR="002115AA">
          <w:rPr>
            <w:b/>
            <w:noProof/>
            <w:color w:val="808080" w:themeColor="background1" w:themeShade="80"/>
            <w:sz w:val="16"/>
            <w:szCs w:val="16"/>
          </w:rPr>
          <w:t>43</w:t>
        </w:r>
        <w:r>
          <w:rPr>
            <w:b/>
            <w:color w:val="808080" w:themeColor="background1" w:themeShade="80"/>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381" w:rsidRDefault="00490381">
    <w:pPr>
      <w:pStyle w:val="Footer"/>
      <w:rPr>
        <w:rFonts w:ascii="Arial"/>
        <w:rtl/>
        <w:cs/>
      </w:rPr>
    </w:pPr>
  </w:p>
  <w:sdt>
    <w:sdtPr>
      <w:id w:val="-1451925876"/>
      <w:docPartObj>
        <w:docPartGallery w:val="Page Numbers (Bottom of Page)"/>
        <w:docPartUnique/>
      </w:docPartObj>
    </w:sdtPr>
    <w:sdtContent>
      <w:p w:rsidR="00490381" w:rsidRDefault="00490381" w:rsidP="00007856">
        <w:pPr>
          <w:pStyle w:val="Footer"/>
          <w:tabs>
            <w:tab w:val="clear" w:pos="9072"/>
            <w:tab w:val="right" w:pos="9240"/>
          </w:tabs>
          <w:jc w:val="right"/>
        </w:pPr>
        <w:r>
          <w:rPr>
            <w:noProof/>
            <w:lang w:val="en-US" w:bidi="he-IL"/>
          </w:rPr>
          <mc:AlternateContent>
            <mc:Choice Requires="wps">
              <w:drawing>
                <wp:anchor distT="4294967295" distB="4294967295" distL="114300" distR="114300" simplePos="0" relativeHeight="251664384" behindDoc="1" locked="0" layoutInCell="0" allowOverlap="1" wp14:anchorId="234FDBEF" wp14:editId="49B51F4A">
                  <wp:simplePos x="0" y="0"/>
                  <wp:positionH relativeFrom="column">
                    <wp:posOffset>-15240</wp:posOffset>
                  </wp:positionH>
                  <wp:positionV relativeFrom="paragraph">
                    <wp:posOffset>107314</wp:posOffset>
                  </wp:positionV>
                  <wp:extent cx="5791200" cy="0"/>
                  <wp:effectExtent l="0" t="0" r="19050" b="19050"/>
                  <wp:wrapTight wrapText="bothSides">
                    <wp:wrapPolygon edited="0">
                      <wp:start x="0" y="-1"/>
                      <wp:lineTo x="0" y="-1"/>
                      <wp:lineTo x="21600" y="-1"/>
                      <wp:lineTo x="21600" y="-1"/>
                      <wp:lineTo x="0" y="-1"/>
                    </wp:wrapPolygon>
                  </wp:wrapTight>
                  <wp:docPr id="48" name="מחבר חץ ישר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מחבר חץ ישר 48" o:spid="_x0000_s1026" type="#_x0000_t32" style="position:absolute;left:0;text-align:left;margin-left:-1.2pt;margin-top:8.45pt;width:456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TcOQIAAEgEAAAOAAAAZHJzL2Uyb0RvYy54bWysVM2O0zAQviPxDpbvbZKS7rZR0xVKWi4L&#10;VNrlAVzbaSwS27LdphXiITihvXBDgifK6zB2f7SFC0Jc7HFm5vM3M58zu9u3DdpxY4WSOU6GMUZc&#10;UsWE3OT4w+NyMMHIOiIZaZTkOT5wi+/mL1/MOp3xkapVw7hBACJt1ukc187pLIosrXlL7FBpLsFZ&#10;KdMSB0eziZghHaC3TTSK45uoU4Zpoyi3Fr6WRyeeB/yq4tS9ryrLHWpyDNxcWE1Y136N5jOSbQzR&#10;taAnGuQfWLRESLj0AlUSR9DWiD+gWkGNsqpyQ6raSFWVoDzUANUk8W/VPNRE81ALNMfqS5vs/4Ol&#10;73YrgwTLcQqTkqSFGfXf+q/9l/4Hgu076p/6n2CDG3rVaZtBSiFXxldL9/JB3yv60SKpiprIDQ+c&#10;Hw8acBKfEV2l+IPVcOO6e6sYxJCtU6Fx+8q0HhJagvZhPofLfPjeIQofx7fTBIaOET37IpKdE7Wx&#10;7g1XLfJGjq0zRGxqVygpQQXKJOEasru3ztMi2TnB3yrVUjRNEEMjUZfj6Xg0DglWNYJ5pw+zZrMu&#10;GoN2BOQ0HZXxOCgIwK7CjNpKFsBqTtjiZDsimqMN8Y30eFAY0DlZR718msbTxWQxSQfp6GYxSOOy&#10;HLxeFungZpncjstXZVGUyWdPLUmzWjDGpWd31m6S/p02Tq/oqLqLei9tiK7RQ7+A7HkPpMNk/TCP&#10;slgrdliZ88RBriH49LT8e3h+Bvv5D2D+CwAA//8DAFBLAwQUAAYACAAAACEAWr/s/t4AAAAIAQAA&#10;DwAAAGRycy9kb3ducmV2LnhtbEyPT0vDQBDF74LfYRnBi7SbFgkmZlNUKFh6KK0iHifZMQnunzS7&#10;beK3d8SDHue9x5vfK1aTNeJMQ+i8U7CYJyDI1V53rlHw+rKe3YEIEZ1G4x0p+KIAq/LyosBc+9Ht&#10;6XyIjeASF3JU0MbY51KGuiWLYe57cux9+MFi5HNopB5w5HJr5DJJUmmxc/yhxZ6eWqo/DyerYLte&#10;3BzNu9y9jd1mt6kS3D4/HpW6vpoe7kFEmuJfGH7wGR1KZqr8yekgjILZ8paTrKcZCPazJEtBVL+C&#10;LAv5f0D5DQAA//8DAFBLAQItABQABgAIAAAAIQC2gziS/gAAAOEBAAATAAAAAAAAAAAAAAAAAAAA&#10;AABbQ29udGVudF9UeXBlc10ueG1sUEsBAi0AFAAGAAgAAAAhADj9If/WAAAAlAEAAAsAAAAAAAAA&#10;AAAAAAAALwEAAF9yZWxzLy5yZWxzUEsBAi0AFAAGAAgAAAAhAELQxNw5AgAASAQAAA4AAAAAAAAA&#10;AAAAAAAALgIAAGRycy9lMm9Eb2MueG1sUEsBAi0AFAAGAAgAAAAhAFq/7P7eAAAACAEAAA8AAAAA&#10;AAAAAAAAAAAAkwQAAGRycy9kb3ducmV2LnhtbFBLBQYAAAAABAAEAPMAAACeBQAAAAA=&#10;" o:allowincell="f"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8"/>
          <w:gridCol w:w="6044"/>
          <w:gridCol w:w="1264"/>
        </w:tblGrid>
        <w:tr w:rsidR="00490381" w:rsidTr="00490381">
          <w:tc>
            <w:tcPr>
              <w:tcW w:w="1000" w:type="dxa"/>
              <w:vAlign w:val="center"/>
            </w:tcPr>
            <w:p w:rsidR="00490381" w:rsidRDefault="00490381" w:rsidP="00490381">
              <w:pPr>
                <w:pStyle w:val="Footer"/>
                <w:tabs>
                  <w:tab w:val="clear" w:pos="9072"/>
                  <w:tab w:val="right" w:pos="9240"/>
                </w:tabs>
                <w:jc w:val="center"/>
              </w:pPr>
              <w:r>
                <w:rPr>
                  <w:noProof/>
                  <w:lang w:val="en-US" w:bidi="he-IL"/>
                </w:rPr>
                <w:drawing>
                  <wp:inline distT="0" distB="0" distL="0" distR="0" wp14:anchorId="447E2DF4" wp14:editId="37B5BBD6">
                    <wp:extent cx="600075" cy="471569"/>
                    <wp:effectExtent l="19050" t="0" r="9525" b="0"/>
                    <wp:docPr id="4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490381" w:rsidRPr="00865375" w:rsidRDefault="00490381" w:rsidP="00490381">
              <w:pPr>
                <w:pStyle w:val="Footer"/>
                <w:jc w:val="center"/>
                <w:rPr>
                  <w:rFonts w:ascii="Arial" w:hAnsi="Arial" w:cs="Arial"/>
                  <w:sz w:val="16"/>
                  <w:szCs w:val="16"/>
                </w:rPr>
              </w:pPr>
              <w:r>
                <w:rPr>
                  <w:rFonts w:ascii="Arial" w:hAnsi="Arial"/>
                  <w:sz w:val="16"/>
                </w:rPr>
                <w:t>Developed by: Sabine Streller, Claudia Benedict, Claus Bolte (2007)</w:t>
              </w:r>
            </w:p>
            <w:p w:rsidR="00490381" w:rsidRPr="00865375" w:rsidRDefault="00490381" w:rsidP="00490381">
              <w:pPr>
                <w:pStyle w:val="Footer"/>
                <w:jc w:val="center"/>
                <w:rPr>
                  <w:rFonts w:ascii="Arial" w:hAnsi="Arial" w:cs="Arial"/>
                  <w:sz w:val="16"/>
                  <w:szCs w:val="16"/>
                </w:rPr>
              </w:pPr>
              <w:r>
                <w:rPr>
                  <w:rFonts w:ascii="Arial" w:hAnsi="Arial"/>
                  <w:sz w:val="16"/>
                </w:rPr>
                <w:t>Institution: Department of Chemistry Education, Freie Universität Berlin – Germany</w:t>
              </w:r>
            </w:p>
            <w:p w:rsidR="00490381" w:rsidRPr="00865375" w:rsidRDefault="00490381" w:rsidP="00490381">
              <w:pPr>
                <w:pStyle w:val="Footer"/>
                <w:spacing w:after="60"/>
                <w:jc w:val="center"/>
                <w:rPr>
                  <w:rFonts w:ascii="Arial" w:hAnsi="Arial" w:cs="Arial"/>
                  <w:sz w:val="16"/>
                  <w:szCs w:val="16"/>
                </w:rPr>
              </w:pPr>
              <w:r>
                <w:rPr>
                  <w:rFonts w:ascii="Arial" w:hAnsi="Arial"/>
                  <w:sz w:val="16"/>
                </w:rPr>
                <w:t>Homepage: www.chemie.fu-berlin.de/didaktik - Mail: didaktik@chemie.fu-berlin.de</w:t>
              </w:r>
            </w:p>
            <w:p w:rsidR="00490381" w:rsidRPr="008B6F2C" w:rsidRDefault="00490381" w:rsidP="00490381">
              <w:pPr>
                <w:pStyle w:val="Footer"/>
                <w:tabs>
                  <w:tab w:val="clear" w:pos="9072"/>
                  <w:tab w:val="right" w:pos="9240"/>
                </w:tabs>
                <w:jc w:val="center"/>
              </w:pPr>
              <w:r>
                <w:rPr>
                  <w:rFonts w:ascii="Arial" w:hAnsi="Arial"/>
                  <w:sz w:val="16"/>
                </w:rPr>
                <w:t>Adapted by: -PROFILES Working Group (2011) www.profiles-projects.eu</w:t>
              </w:r>
            </w:p>
          </w:tc>
          <w:tc>
            <w:tcPr>
              <w:tcW w:w="1267" w:type="dxa"/>
              <w:vAlign w:val="center"/>
            </w:tcPr>
            <w:p w:rsidR="00490381" w:rsidRDefault="00490381" w:rsidP="00490381">
              <w:pPr>
                <w:pStyle w:val="Footer"/>
                <w:tabs>
                  <w:tab w:val="clear" w:pos="9072"/>
                  <w:tab w:val="right" w:pos="9240"/>
                </w:tabs>
                <w:jc w:val="center"/>
              </w:pPr>
              <w:r>
                <w:rPr>
                  <w:noProof/>
                  <w:lang w:val="en-US" w:bidi="he-IL"/>
                </w:rPr>
                <w:drawing>
                  <wp:inline distT="0" distB="0" distL="0" distR="0" wp14:anchorId="51F3E48C" wp14:editId="1493A69A">
                    <wp:extent cx="770581" cy="468000"/>
                    <wp:effectExtent l="19050" t="0" r="0" b="0"/>
                    <wp:docPr id="47"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490381" w:rsidRPr="00B9428A" w:rsidRDefault="00490381" w:rsidP="00007856">
        <w:pPr>
          <w:pStyle w:val="Footer"/>
          <w:tabs>
            <w:tab w:val="clear" w:pos="9072"/>
            <w:tab w:val="right" w:pos="9240"/>
          </w:tabs>
          <w:jc w:val="right"/>
        </w:pPr>
        <w:r>
          <w:rPr>
            <w:b/>
            <w:color w:val="808080" w:themeColor="background1" w:themeShade="80"/>
            <w:sz w:val="16"/>
          </w:rPr>
          <w:t xml:space="preserve">Overview – </w:t>
        </w:r>
        <w:r w:rsidRPr="00B9428A">
          <w:rPr>
            <w:b/>
            <w:color w:val="808080" w:themeColor="background1" w:themeShade="80"/>
            <w:sz w:val="16"/>
            <w:szCs w:val="16"/>
          </w:rPr>
          <w:fldChar w:fldCharType="begin"/>
        </w:r>
        <w:r w:rsidRPr="00B9428A">
          <w:rPr>
            <w:b/>
            <w:color w:val="808080" w:themeColor="background1" w:themeShade="80"/>
            <w:sz w:val="16"/>
            <w:szCs w:val="16"/>
          </w:rPr>
          <w:instrText>PAGE</w:instrText>
        </w:r>
        <w:r w:rsidRPr="00B9428A">
          <w:rPr>
            <w:b/>
            <w:color w:val="808080" w:themeColor="background1" w:themeShade="80"/>
            <w:sz w:val="16"/>
            <w:szCs w:val="16"/>
          </w:rPr>
          <w:fldChar w:fldCharType="separate"/>
        </w:r>
        <w:r w:rsidR="004176AC">
          <w:rPr>
            <w:b/>
            <w:noProof/>
            <w:color w:val="808080" w:themeColor="background1" w:themeShade="80"/>
            <w:sz w:val="16"/>
            <w:szCs w:val="16"/>
          </w:rPr>
          <w:t>43</w:t>
        </w:r>
        <w:r w:rsidRPr="00B9428A">
          <w:rPr>
            <w:b/>
            <w:color w:val="808080" w:themeColor="background1" w:themeShade="80"/>
            <w:sz w:val="16"/>
            <w:szCs w:val="16"/>
          </w:rPr>
          <w:fldChar w:fldCharType="end"/>
        </w:r>
        <w:r>
          <w:rPr>
            <w:color w:val="808080" w:themeColor="background1" w:themeShade="80"/>
            <w:sz w:val="16"/>
          </w:rPr>
          <w:t>/</w:t>
        </w:r>
        <w:r w:rsidRPr="00B9428A">
          <w:rPr>
            <w:b/>
            <w:color w:val="808080" w:themeColor="background1" w:themeShade="80"/>
            <w:sz w:val="16"/>
            <w:szCs w:val="16"/>
          </w:rPr>
          <w:fldChar w:fldCharType="begin"/>
        </w:r>
        <w:r w:rsidRPr="00B9428A">
          <w:rPr>
            <w:b/>
            <w:color w:val="808080" w:themeColor="background1" w:themeShade="80"/>
            <w:sz w:val="16"/>
            <w:szCs w:val="16"/>
          </w:rPr>
          <w:instrText>NUMPAGES</w:instrText>
        </w:r>
        <w:r w:rsidRPr="00B9428A">
          <w:rPr>
            <w:b/>
            <w:color w:val="808080" w:themeColor="background1" w:themeShade="80"/>
            <w:sz w:val="16"/>
            <w:szCs w:val="16"/>
          </w:rPr>
          <w:fldChar w:fldCharType="separate"/>
        </w:r>
        <w:r w:rsidR="004176AC">
          <w:rPr>
            <w:b/>
            <w:noProof/>
            <w:color w:val="808080" w:themeColor="background1" w:themeShade="80"/>
            <w:sz w:val="16"/>
            <w:szCs w:val="16"/>
          </w:rPr>
          <w:t>43</w:t>
        </w:r>
        <w:r w:rsidRPr="00B9428A">
          <w:rPr>
            <w:b/>
            <w:color w:val="808080" w:themeColor="background1" w:themeShade="80"/>
            <w:sz w:val="16"/>
            <w:szCs w:val="16"/>
          </w:rPr>
          <w:fldChar w:fldCharType="end"/>
        </w:r>
      </w:p>
    </w:sdtContent>
  </w:sdt>
  <w:p w:rsidR="00490381" w:rsidRDefault="004903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E1E" w:rsidRDefault="00DB7E1E" w:rsidP="008B6F2C">
      <w:r>
        <w:separator/>
      </w:r>
    </w:p>
  </w:footnote>
  <w:footnote w:type="continuationSeparator" w:id="0">
    <w:p w:rsidR="00DB7E1E" w:rsidRDefault="00DB7E1E" w:rsidP="008B6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381" w:rsidRPr="005F6A33" w:rsidRDefault="00490381" w:rsidP="00A922EE">
    <w:pPr>
      <w:pStyle w:val="Header"/>
    </w:pPr>
    <w:r>
      <w:rPr>
        <w:noProof/>
        <w:lang w:val="en-US" w:bidi="he-IL"/>
      </w:rPr>
      <w:drawing>
        <wp:anchor distT="0" distB="0" distL="114300" distR="114300" simplePos="0" relativeHeight="251658240" behindDoc="0" locked="0" layoutInCell="1" allowOverlap="1" wp14:anchorId="0B7653B1" wp14:editId="55755E61">
          <wp:simplePos x="0" y="0"/>
          <wp:positionH relativeFrom="column">
            <wp:posOffset>3895725</wp:posOffset>
          </wp:positionH>
          <wp:positionV relativeFrom="paragraph">
            <wp:posOffset>-87630</wp:posOffset>
          </wp:positionV>
          <wp:extent cx="1676400" cy="333375"/>
          <wp:effectExtent l="0" t="0" r="0" b="9525"/>
          <wp:wrapSquare wrapText="bothSides"/>
          <wp:docPr id="6" name="תמונה 8" descr="weizman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izman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381" w:rsidRPr="00E85839" w:rsidRDefault="00490381" w:rsidP="00B625D2">
    <w:pPr>
      <w:spacing w:before="120"/>
      <w:ind w:right="-142"/>
      <w:rPr>
        <w:rFonts w:ascii="Arial" w:hAnsi="Arial" w:cs="Arial"/>
        <w:color w:val="808080" w:themeColor="background1" w:themeShade="80"/>
        <w:sz w:val="16"/>
        <w:szCs w:val="16"/>
      </w:rPr>
    </w:pPr>
    <w:r>
      <w:rPr>
        <w:noProof/>
        <w:lang w:val="en-US" w:eastAsia="en-US" w:bidi="he-IL"/>
      </w:rPr>
      <w:drawing>
        <wp:anchor distT="0" distB="0" distL="114300" distR="114300" simplePos="0" relativeHeight="251666432" behindDoc="0" locked="0" layoutInCell="1" allowOverlap="1" wp14:anchorId="75F8E943" wp14:editId="6919AFEA">
          <wp:simplePos x="0" y="0"/>
          <wp:positionH relativeFrom="column">
            <wp:posOffset>4046220</wp:posOffset>
          </wp:positionH>
          <wp:positionV relativeFrom="paragraph">
            <wp:posOffset>65405</wp:posOffset>
          </wp:positionV>
          <wp:extent cx="1676400" cy="333375"/>
          <wp:effectExtent l="0" t="0" r="0" b="9525"/>
          <wp:wrapSquare wrapText="bothSides"/>
          <wp:docPr id="15" name="תמונה 8" descr="weizman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izman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678"/>
    </w:tblGrid>
    <w:tr w:rsidR="00490381" w:rsidTr="000D0974">
      <w:tc>
        <w:tcPr>
          <w:tcW w:w="4536" w:type="dxa"/>
        </w:tcPr>
        <w:p w:rsidR="00490381" w:rsidRDefault="00490381" w:rsidP="000D0974">
          <w:pPr>
            <w:pStyle w:val="Header"/>
          </w:pPr>
        </w:p>
      </w:tc>
      <w:tc>
        <w:tcPr>
          <w:tcW w:w="4678" w:type="dxa"/>
        </w:tcPr>
        <w:p w:rsidR="00490381" w:rsidRDefault="00490381" w:rsidP="000D0974">
          <w:pPr>
            <w:pStyle w:val="Header"/>
            <w:jc w:val="right"/>
          </w:pPr>
        </w:p>
        <w:p w:rsidR="00490381" w:rsidRPr="008B6F2C" w:rsidRDefault="00490381" w:rsidP="000D0974">
          <w:pPr>
            <w:tabs>
              <w:tab w:val="left" w:pos="3190"/>
            </w:tabs>
          </w:pPr>
          <w:r>
            <w:tab/>
          </w:r>
        </w:p>
      </w:tc>
    </w:tr>
  </w:tbl>
  <w:p w:rsidR="00490381" w:rsidRPr="00223C17" w:rsidRDefault="00490381" w:rsidP="000D0974">
    <w:pPr>
      <w:spacing w:before="120"/>
      <w:ind w:right="-142"/>
      <w:rPr>
        <w:rFonts w:ascii="Skia" w:hAnsi="Skia"/>
        <w:color w:val="000000" w:themeColor="text1"/>
        <w:sz w:val="20"/>
        <w:szCs w:val="20"/>
      </w:rPr>
    </w:pPr>
    <w:r>
      <w:rPr>
        <w:rFonts w:ascii="Skia" w:hAnsi="Skia"/>
        <w:color w:val="000000" w:themeColor="text1"/>
        <w:sz w:val="20"/>
      </w:rPr>
      <w:t>Professional Reflection-Oriented Focus on Inquiry-based Learning and Education through Science</w:t>
    </w:r>
  </w:p>
  <w:p w:rsidR="00490381" w:rsidRPr="00E85839" w:rsidRDefault="00490381" w:rsidP="000D0974">
    <w:pPr>
      <w:tabs>
        <w:tab w:val="left" w:pos="1755"/>
      </w:tabs>
      <w:spacing w:before="240" w:after="60"/>
      <w:rPr>
        <w:rFonts w:ascii="Arial" w:hAnsi="Arial" w:cs="Arial"/>
        <w:color w:val="808080" w:themeColor="background1" w:themeShade="8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582"/>
    <w:multiLevelType w:val="hybridMultilevel"/>
    <w:tmpl w:val="65562F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605064"/>
    <w:multiLevelType w:val="hybridMultilevel"/>
    <w:tmpl w:val="E062A316"/>
    <w:lvl w:ilvl="0" w:tplc="3CD2B31C">
      <w:numFmt w:val="bullet"/>
      <w:lvlText w:val="-"/>
      <w:lvlJc w:val="left"/>
      <w:pPr>
        <w:ind w:left="717" w:hanging="360"/>
      </w:pPr>
      <w:rPr>
        <w:rFonts w:ascii="Arial" w:eastAsia="Calibri" w:hAnsi="Arial" w:cs="Arial" w:hint="default"/>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nsid w:val="0D3B4607"/>
    <w:multiLevelType w:val="hybridMultilevel"/>
    <w:tmpl w:val="52B45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72F83"/>
    <w:multiLevelType w:val="hybridMultilevel"/>
    <w:tmpl w:val="2BAA8F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0A45CC"/>
    <w:multiLevelType w:val="hybridMultilevel"/>
    <w:tmpl w:val="107A8164"/>
    <w:lvl w:ilvl="0" w:tplc="04090019">
      <w:start w:val="1"/>
      <w:numFmt w:val="lowerLetter"/>
      <w:lvlText w:val="%1."/>
      <w:lvlJc w:val="left"/>
      <w:pPr>
        <w:ind w:left="337" w:hanging="360"/>
      </w:pPr>
      <w:rPr>
        <w:rFonts w:hint="default"/>
        <w:szCs w:val="24"/>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5">
    <w:nsid w:val="164461B7"/>
    <w:multiLevelType w:val="hybridMultilevel"/>
    <w:tmpl w:val="E5C8B7BA"/>
    <w:lvl w:ilvl="0" w:tplc="056448DA">
      <w:start w:val="1"/>
      <w:numFmt w:val="bullet"/>
      <w:lvlText w:val="•"/>
      <w:lvlJc w:val="left"/>
      <w:pPr>
        <w:tabs>
          <w:tab w:val="num" w:pos="1778"/>
        </w:tabs>
        <w:ind w:left="1778" w:hanging="360"/>
      </w:pPr>
      <w:rPr>
        <w:rFonts w:ascii="Arial" w:hAnsi="Arial" w:hint="default"/>
      </w:rPr>
    </w:lvl>
    <w:lvl w:ilvl="1" w:tplc="2A5EDEC2" w:tentative="1">
      <w:start w:val="1"/>
      <w:numFmt w:val="bullet"/>
      <w:lvlText w:val="•"/>
      <w:lvlJc w:val="left"/>
      <w:pPr>
        <w:tabs>
          <w:tab w:val="num" w:pos="1440"/>
        </w:tabs>
        <w:ind w:left="1440" w:hanging="360"/>
      </w:pPr>
      <w:rPr>
        <w:rFonts w:ascii="Arial" w:hAnsi="Arial" w:hint="default"/>
      </w:rPr>
    </w:lvl>
    <w:lvl w:ilvl="2" w:tplc="4EBCF726" w:tentative="1">
      <w:start w:val="1"/>
      <w:numFmt w:val="bullet"/>
      <w:lvlText w:val="•"/>
      <w:lvlJc w:val="left"/>
      <w:pPr>
        <w:tabs>
          <w:tab w:val="num" w:pos="2160"/>
        </w:tabs>
        <w:ind w:left="2160" w:hanging="360"/>
      </w:pPr>
      <w:rPr>
        <w:rFonts w:ascii="Arial" w:hAnsi="Arial" w:hint="default"/>
      </w:rPr>
    </w:lvl>
    <w:lvl w:ilvl="3" w:tplc="F19A2F20" w:tentative="1">
      <w:start w:val="1"/>
      <w:numFmt w:val="bullet"/>
      <w:lvlText w:val="•"/>
      <w:lvlJc w:val="left"/>
      <w:pPr>
        <w:tabs>
          <w:tab w:val="num" w:pos="2880"/>
        </w:tabs>
        <w:ind w:left="2880" w:hanging="360"/>
      </w:pPr>
      <w:rPr>
        <w:rFonts w:ascii="Arial" w:hAnsi="Arial" w:hint="default"/>
      </w:rPr>
    </w:lvl>
    <w:lvl w:ilvl="4" w:tplc="52888FA8" w:tentative="1">
      <w:start w:val="1"/>
      <w:numFmt w:val="bullet"/>
      <w:lvlText w:val="•"/>
      <w:lvlJc w:val="left"/>
      <w:pPr>
        <w:tabs>
          <w:tab w:val="num" w:pos="3600"/>
        </w:tabs>
        <w:ind w:left="3600" w:hanging="360"/>
      </w:pPr>
      <w:rPr>
        <w:rFonts w:ascii="Arial" w:hAnsi="Arial" w:hint="default"/>
      </w:rPr>
    </w:lvl>
    <w:lvl w:ilvl="5" w:tplc="A0FC5AD4" w:tentative="1">
      <w:start w:val="1"/>
      <w:numFmt w:val="bullet"/>
      <w:lvlText w:val="•"/>
      <w:lvlJc w:val="left"/>
      <w:pPr>
        <w:tabs>
          <w:tab w:val="num" w:pos="4320"/>
        </w:tabs>
        <w:ind w:left="4320" w:hanging="360"/>
      </w:pPr>
      <w:rPr>
        <w:rFonts w:ascii="Arial" w:hAnsi="Arial" w:hint="default"/>
      </w:rPr>
    </w:lvl>
    <w:lvl w:ilvl="6" w:tplc="F10AA12A" w:tentative="1">
      <w:start w:val="1"/>
      <w:numFmt w:val="bullet"/>
      <w:lvlText w:val="•"/>
      <w:lvlJc w:val="left"/>
      <w:pPr>
        <w:tabs>
          <w:tab w:val="num" w:pos="5040"/>
        </w:tabs>
        <w:ind w:left="5040" w:hanging="360"/>
      </w:pPr>
      <w:rPr>
        <w:rFonts w:ascii="Arial" w:hAnsi="Arial" w:hint="default"/>
      </w:rPr>
    </w:lvl>
    <w:lvl w:ilvl="7" w:tplc="461C1138" w:tentative="1">
      <w:start w:val="1"/>
      <w:numFmt w:val="bullet"/>
      <w:lvlText w:val="•"/>
      <w:lvlJc w:val="left"/>
      <w:pPr>
        <w:tabs>
          <w:tab w:val="num" w:pos="5760"/>
        </w:tabs>
        <w:ind w:left="5760" w:hanging="360"/>
      </w:pPr>
      <w:rPr>
        <w:rFonts w:ascii="Arial" w:hAnsi="Arial" w:hint="default"/>
      </w:rPr>
    </w:lvl>
    <w:lvl w:ilvl="8" w:tplc="00AAC818" w:tentative="1">
      <w:start w:val="1"/>
      <w:numFmt w:val="bullet"/>
      <w:lvlText w:val="•"/>
      <w:lvlJc w:val="left"/>
      <w:pPr>
        <w:tabs>
          <w:tab w:val="num" w:pos="6480"/>
        </w:tabs>
        <w:ind w:left="6480" w:hanging="360"/>
      </w:pPr>
      <w:rPr>
        <w:rFonts w:ascii="Arial" w:hAnsi="Arial" w:hint="default"/>
      </w:rPr>
    </w:lvl>
  </w:abstractNum>
  <w:abstractNum w:abstractNumId="6">
    <w:nsid w:val="18E84043"/>
    <w:multiLevelType w:val="hybridMultilevel"/>
    <w:tmpl w:val="0180F7F6"/>
    <w:lvl w:ilvl="0" w:tplc="9D5C59FC">
      <w:start w:val="1"/>
      <w:numFmt w:val="lowerLetter"/>
      <w:lvlText w:val="%1."/>
      <w:lvlJc w:val="left"/>
      <w:pPr>
        <w:tabs>
          <w:tab w:val="num" w:pos="720"/>
        </w:tabs>
        <w:ind w:left="720" w:hanging="360"/>
      </w:pPr>
      <w:rPr>
        <w:rFonts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114664"/>
    <w:multiLevelType w:val="hybridMultilevel"/>
    <w:tmpl w:val="13284D7C"/>
    <w:lvl w:ilvl="0" w:tplc="FBF0DB60">
      <w:start w:val="4"/>
      <w:numFmt w:val="decimal"/>
      <w:lvlText w:val="%1."/>
      <w:lvlJc w:val="left"/>
      <w:pPr>
        <w:ind w:left="360" w:hanging="360"/>
      </w:pPr>
      <w:rPr>
        <w:rFonts w:hint="default"/>
        <w:b w:val="0"/>
        <w:bCs w:val="0"/>
        <w:sz w:val="22"/>
        <w:szCs w:val="22"/>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8">
    <w:nsid w:val="273A0EEF"/>
    <w:multiLevelType w:val="hybridMultilevel"/>
    <w:tmpl w:val="0F50B460"/>
    <w:lvl w:ilvl="0" w:tplc="457AC102">
      <w:start w:val="1"/>
      <w:numFmt w:val="bullet"/>
      <w:lvlText w:val="•"/>
      <w:lvlJc w:val="left"/>
      <w:pPr>
        <w:tabs>
          <w:tab w:val="num" w:pos="720"/>
        </w:tabs>
        <w:ind w:left="720" w:hanging="360"/>
      </w:pPr>
      <w:rPr>
        <w:rFonts w:ascii="Arial" w:hAnsi="Arial" w:hint="default"/>
      </w:rPr>
    </w:lvl>
    <w:lvl w:ilvl="1" w:tplc="F6F4ABCE" w:tentative="1">
      <w:start w:val="1"/>
      <w:numFmt w:val="bullet"/>
      <w:lvlText w:val="•"/>
      <w:lvlJc w:val="left"/>
      <w:pPr>
        <w:tabs>
          <w:tab w:val="num" w:pos="1440"/>
        </w:tabs>
        <w:ind w:left="1440" w:hanging="360"/>
      </w:pPr>
      <w:rPr>
        <w:rFonts w:ascii="Arial" w:hAnsi="Arial" w:hint="default"/>
      </w:rPr>
    </w:lvl>
    <w:lvl w:ilvl="2" w:tplc="78F6E918" w:tentative="1">
      <w:start w:val="1"/>
      <w:numFmt w:val="bullet"/>
      <w:lvlText w:val="•"/>
      <w:lvlJc w:val="left"/>
      <w:pPr>
        <w:tabs>
          <w:tab w:val="num" w:pos="2160"/>
        </w:tabs>
        <w:ind w:left="2160" w:hanging="360"/>
      </w:pPr>
      <w:rPr>
        <w:rFonts w:ascii="Arial" w:hAnsi="Arial" w:hint="default"/>
      </w:rPr>
    </w:lvl>
    <w:lvl w:ilvl="3" w:tplc="D826D918" w:tentative="1">
      <w:start w:val="1"/>
      <w:numFmt w:val="bullet"/>
      <w:lvlText w:val="•"/>
      <w:lvlJc w:val="left"/>
      <w:pPr>
        <w:tabs>
          <w:tab w:val="num" w:pos="2880"/>
        </w:tabs>
        <w:ind w:left="2880" w:hanging="360"/>
      </w:pPr>
      <w:rPr>
        <w:rFonts w:ascii="Arial" w:hAnsi="Arial" w:hint="default"/>
      </w:rPr>
    </w:lvl>
    <w:lvl w:ilvl="4" w:tplc="22CA04DC" w:tentative="1">
      <w:start w:val="1"/>
      <w:numFmt w:val="bullet"/>
      <w:lvlText w:val="•"/>
      <w:lvlJc w:val="left"/>
      <w:pPr>
        <w:tabs>
          <w:tab w:val="num" w:pos="3600"/>
        </w:tabs>
        <w:ind w:left="3600" w:hanging="360"/>
      </w:pPr>
      <w:rPr>
        <w:rFonts w:ascii="Arial" w:hAnsi="Arial" w:hint="default"/>
      </w:rPr>
    </w:lvl>
    <w:lvl w:ilvl="5" w:tplc="D5886D00" w:tentative="1">
      <w:start w:val="1"/>
      <w:numFmt w:val="bullet"/>
      <w:lvlText w:val="•"/>
      <w:lvlJc w:val="left"/>
      <w:pPr>
        <w:tabs>
          <w:tab w:val="num" w:pos="4320"/>
        </w:tabs>
        <w:ind w:left="4320" w:hanging="360"/>
      </w:pPr>
      <w:rPr>
        <w:rFonts w:ascii="Arial" w:hAnsi="Arial" w:hint="default"/>
      </w:rPr>
    </w:lvl>
    <w:lvl w:ilvl="6" w:tplc="FF7018A2" w:tentative="1">
      <w:start w:val="1"/>
      <w:numFmt w:val="bullet"/>
      <w:lvlText w:val="•"/>
      <w:lvlJc w:val="left"/>
      <w:pPr>
        <w:tabs>
          <w:tab w:val="num" w:pos="5040"/>
        </w:tabs>
        <w:ind w:left="5040" w:hanging="360"/>
      </w:pPr>
      <w:rPr>
        <w:rFonts w:ascii="Arial" w:hAnsi="Arial" w:hint="default"/>
      </w:rPr>
    </w:lvl>
    <w:lvl w:ilvl="7" w:tplc="6B24AE32" w:tentative="1">
      <w:start w:val="1"/>
      <w:numFmt w:val="bullet"/>
      <w:lvlText w:val="•"/>
      <w:lvlJc w:val="left"/>
      <w:pPr>
        <w:tabs>
          <w:tab w:val="num" w:pos="5760"/>
        </w:tabs>
        <w:ind w:left="5760" w:hanging="360"/>
      </w:pPr>
      <w:rPr>
        <w:rFonts w:ascii="Arial" w:hAnsi="Arial" w:hint="default"/>
      </w:rPr>
    </w:lvl>
    <w:lvl w:ilvl="8" w:tplc="457E6316" w:tentative="1">
      <w:start w:val="1"/>
      <w:numFmt w:val="bullet"/>
      <w:lvlText w:val="•"/>
      <w:lvlJc w:val="left"/>
      <w:pPr>
        <w:tabs>
          <w:tab w:val="num" w:pos="6480"/>
        </w:tabs>
        <w:ind w:left="6480" w:hanging="360"/>
      </w:pPr>
      <w:rPr>
        <w:rFonts w:ascii="Arial" w:hAnsi="Arial" w:hint="default"/>
      </w:rPr>
    </w:lvl>
  </w:abstractNum>
  <w:abstractNum w:abstractNumId="9">
    <w:nsid w:val="2B9659E4"/>
    <w:multiLevelType w:val="hybridMultilevel"/>
    <w:tmpl w:val="7380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2067C5"/>
    <w:multiLevelType w:val="hybridMultilevel"/>
    <w:tmpl w:val="C10C7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657AA4"/>
    <w:multiLevelType w:val="hybridMultilevel"/>
    <w:tmpl w:val="0B82E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144EC4"/>
    <w:multiLevelType w:val="hybridMultilevel"/>
    <w:tmpl w:val="3AE61D70"/>
    <w:lvl w:ilvl="0" w:tplc="1558441C">
      <w:start w:val="1"/>
      <w:numFmt w:val="decimal"/>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13">
    <w:nsid w:val="4F4C66A9"/>
    <w:multiLevelType w:val="hybridMultilevel"/>
    <w:tmpl w:val="36943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C636A8"/>
    <w:multiLevelType w:val="hybridMultilevel"/>
    <w:tmpl w:val="84A6516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A6E5A5F"/>
    <w:multiLevelType w:val="hybridMultilevel"/>
    <w:tmpl w:val="4ED84400"/>
    <w:lvl w:ilvl="0" w:tplc="345ABB2A">
      <w:start w:val="1"/>
      <w:numFmt w:val="bullet"/>
      <w:lvlText w:val="•"/>
      <w:lvlJc w:val="left"/>
      <w:pPr>
        <w:tabs>
          <w:tab w:val="num" w:pos="720"/>
        </w:tabs>
        <w:ind w:left="720" w:hanging="360"/>
      </w:pPr>
      <w:rPr>
        <w:rFonts w:ascii="Arial" w:hAnsi="Arial" w:hint="default"/>
      </w:rPr>
    </w:lvl>
    <w:lvl w:ilvl="1" w:tplc="E80CA39E" w:tentative="1">
      <w:start w:val="1"/>
      <w:numFmt w:val="bullet"/>
      <w:lvlText w:val="•"/>
      <w:lvlJc w:val="left"/>
      <w:pPr>
        <w:tabs>
          <w:tab w:val="num" w:pos="1440"/>
        </w:tabs>
        <w:ind w:left="1440" w:hanging="360"/>
      </w:pPr>
      <w:rPr>
        <w:rFonts w:ascii="Arial" w:hAnsi="Arial" w:hint="default"/>
      </w:rPr>
    </w:lvl>
    <w:lvl w:ilvl="2" w:tplc="52CE1B62" w:tentative="1">
      <w:start w:val="1"/>
      <w:numFmt w:val="bullet"/>
      <w:lvlText w:val="•"/>
      <w:lvlJc w:val="left"/>
      <w:pPr>
        <w:tabs>
          <w:tab w:val="num" w:pos="2160"/>
        </w:tabs>
        <w:ind w:left="2160" w:hanging="360"/>
      </w:pPr>
      <w:rPr>
        <w:rFonts w:ascii="Arial" w:hAnsi="Arial" w:hint="default"/>
      </w:rPr>
    </w:lvl>
    <w:lvl w:ilvl="3" w:tplc="01CAFD26" w:tentative="1">
      <w:start w:val="1"/>
      <w:numFmt w:val="bullet"/>
      <w:lvlText w:val="•"/>
      <w:lvlJc w:val="left"/>
      <w:pPr>
        <w:tabs>
          <w:tab w:val="num" w:pos="2880"/>
        </w:tabs>
        <w:ind w:left="2880" w:hanging="360"/>
      </w:pPr>
      <w:rPr>
        <w:rFonts w:ascii="Arial" w:hAnsi="Arial" w:hint="default"/>
      </w:rPr>
    </w:lvl>
    <w:lvl w:ilvl="4" w:tplc="28886622" w:tentative="1">
      <w:start w:val="1"/>
      <w:numFmt w:val="bullet"/>
      <w:lvlText w:val="•"/>
      <w:lvlJc w:val="left"/>
      <w:pPr>
        <w:tabs>
          <w:tab w:val="num" w:pos="3600"/>
        </w:tabs>
        <w:ind w:left="3600" w:hanging="360"/>
      </w:pPr>
      <w:rPr>
        <w:rFonts w:ascii="Arial" w:hAnsi="Arial" w:hint="default"/>
      </w:rPr>
    </w:lvl>
    <w:lvl w:ilvl="5" w:tplc="9A3C83E6" w:tentative="1">
      <w:start w:val="1"/>
      <w:numFmt w:val="bullet"/>
      <w:lvlText w:val="•"/>
      <w:lvlJc w:val="left"/>
      <w:pPr>
        <w:tabs>
          <w:tab w:val="num" w:pos="4320"/>
        </w:tabs>
        <w:ind w:left="4320" w:hanging="360"/>
      </w:pPr>
      <w:rPr>
        <w:rFonts w:ascii="Arial" w:hAnsi="Arial" w:hint="default"/>
      </w:rPr>
    </w:lvl>
    <w:lvl w:ilvl="6" w:tplc="8DB4DEEE" w:tentative="1">
      <w:start w:val="1"/>
      <w:numFmt w:val="bullet"/>
      <w:lvlText w:val="•"/>
      <w:lvlJc w:val="left"/>
      <w:pPr>
        <w:tabs>
          <w:tab w:val="num" w:pos="5040"/>
        </w:tabs>
        <w:ind w:left="5040" w:hanging="360"/>
      </w:pPr>
      <w:rPr>
        <w:rFonts w:ascii="Arial" w:hAnsi="Arial" w:hint="default"/>
      </w:rPr>
    </w:lvl>
    <w:lvl w:ilvl="7" w:tplc="E7C659F4" w:tentative="1">
      <w:start w:val="1"/>
      <w:numFmt w:val="bullet"/>
      <w:lvlText w:val="•"/>
      <w:lvlJc w:val="left"/>
      <w:pPr>
        <w:tabs>
          <w:tab w:val="num" w:pos="5760"/>
        </w:tabs>
        <w:ind w:left="5760" w:hanging="360"/>
      </w:pPr>
      <w:rPr>
        <w:rFonts w:ascii="Arial" w:hAnsi="Arial" w:hint="default"/>
      </w:rPr>
    </w:lvl>
    <w:lvl w:ilvl="8" w:tplc="69123D36" w:tentative="1">
      <w:start w:val="1"/>
      <w:numFmt w:val="bullet"/>
      <w:lvlText w:val="•"/>
      <w:lvlJc w:val="left"/>
      <w:pPr>
        <w:tabs>
          <w:tab w:val="num" w:pos="6480"/>
        </w:tabs>
        <w:ind w:left="6480" w:hanging="360"/>
      </w:pPr>
      <w:rPr>
        <w:rFonts w:ascii="Arial" w:hAnsi="Arial" w:hint="default"/>
      </w:rPr>
    </w:lvl>
  </w:abstractNum>
  <w:abstractNum w:abstractNumId="16">
    <w:nsid w:val="6B44713F"/>
    <w:multiLevelType w:val="hybridMultilevel"/>
    <w:tmpl w:val="8F82F668"/>
    <w:lvl w:ilvl="0" w:tplc="37D4248E">
      <w:start w:val="1"/>
      <w:numFmt w:val="decimal"/>
      <w:lvlText w:val="%1."/>
      <w:lvlJc w:val="left"/>
      <w:pPr>
        <w:ind w:left="337" w:hanging="360"/>
      </w:pPr>
      <w:rPr>
        <w:rFonts w:hint="default"/>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300DF5"/>
    <w:multiLevelType w:val="hybridMultilevel"/>
    <w:tmpl w:val="1BB4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0B0B92"/>
    <w:multiLevelType w:val="hybridMultilevel"/>
    <w:tmpl w:val="C83E94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5"/>
  </w:num>
  <w:num w:numId="3">
    <w:abstractNumId w:val="5"/>
  </w:num>
  <w:num w:numId="4">
    <w:abstractNumId w:val="8"/>
  </w:num>
  <w:num w:numId="5">
    <w:abstractNumId w:val="15"/>
  </w:num>
  <w:num w:numId="6">
    <w:abstractNumId w:val="5"/>
  </w:num>
  <w:num w:numId="7">
    <w:abstractNumId w:val="11"/>
  </w:num>
  <w:num w:numId="8">
    <w:abstractNumId w:val="3"/>
  </w:num>
  <w:num w:numId="9">
    <w:abstractNumId w:val="0"/>
  </w:num>
  <w:num w:numId="10">
    <w:abstractNumId w:val="18"/>
  </w:num>
  <w:num w:numId="11">
    <w:abstractNumId w:val="17"/>
  </w:num>
  <w:num w:numId="12">
    <w:abstractNumId w:val="14"/>
  </w:num>
  <w:num w:numId="13">
    <w:abstractNumId w:val="6"/>
  </w:num>
  <w:num w:numId="14">
    <w:abstractNumId w:val="13"/>
  </w:num>
  <w:num w:numId="15">
    <w:abstractNumId w:val="9"/>
  </w:num>
  <w:num w:numId="16">
    <w:abstractNumId w:val="10"/>
  </w:num>
  <w:num w:numId="17">
    <w:abstractNumId w:val="12"/>
  </w:num>
  <w:num w:numId="18">
    <w:abstractNumId w:val="4"/>
  </w:num>
  <w:num w:numId="19">
    <w:abstractNumId w:val="16"/>
  </w:num>
  <w:num w:numId="20">
    <w:abstractNumId w:val="7"/>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B2A2D95-BF0D-447A-8AEA-52E131260AA2}"/>
    <w:docVar w:name="dgnword-eventsink" w:val="116669800"/>
  </w:docVars>
  <w:rsids>
    <w:rsidRoot w:val="008B6F2C"/>
    <w:rsid w:val="00007856"/>
    <w:rsid w:val="000A4E50"/>
    <w:rsid w:val="000C487C"/>
    <w:rsid w:val="000D0974"/>
    <w:rsid w:val="000F703A"/>
    <w:rsid w:val="00122888"/>
    <w:rsid w:val="001501B9"/>
    <w:rsid w:val="00163521"/>
    <w:rsid w:val="002115AA"/>
    <w:rsid w:val="00265D0B"/>
    <w:rsid w:val="00280DDE"/>
    <w:rsid w:val="00393A59"/>
    <w:rsid w:val="003A6DEA"/>
    <w:rsid w:val="003B4ACB"/>
    <w:rsid w:val="004071DA"/>
    <w:rsid w:val="004176AC"/>
    <w:rsid w:val="00461E66"/>
    <w:rsid w:val="00466D8F"/>
    <w:rsid w:val="00472AE3"/>
    <w:rsid w:val="00490381"/>
    <w:rsid w:val="004A354F"/>
    <w:rsid w:val="004A72A3"/>
    <w:rsid w:val="004F3BB0"/>
    <w:rsid w:val="005321BD"/>
    <w:rsid w:val="0055328C"/>
    <w:rsid w:val="00571110"/>
    <w:rsid w:val="00576E0C"/>
    <w:rsid w:val="005833F5"/>
    <w:rsid w:val="005A6DCC"/>
    <w:rsid w:val="005D68A5"/>
    <w:rsid w:val="00635F71"/>
    <w:rsid w:val="006866CF"/>
    <w:rsid w:val="00694DFA"/>
    <w:rsid w:val="006A6DB2"/>
    <w:rsid w:val="006A74A2"/>
    <w:rsid w:val="006B2CFD"/>
    <w:rsid w:val="006E4A04"/>
    <w:rsid w:val="006F705B"/>
    <w:rsid w:val="00702AB0"/>
    <w:rsid w:val="00705DAA"/>
    <w:rsid w:val="00732342"/>
    <w:rsid w:val="007622C1"/>
    <w:rsid w:val="007D1AD2"/>
    <w:rsid w:val="007E674F"/>
    <w:rsid w:val="007F3376"/>
    <w:rsid w:val="00822C88"/>
    <w:rsid w:val="00865375"/>
    <w:rsid w:val="00877217"/>
    <w:rsid w:val="008B5F00"/>
    <w:rsid w:val="008B6F2C"/>
    <w:rsid w:val="008C4054"/>
    <w:rsid w:val="008E3CA7"/>
    <w:rsid w:val="00966245"/>
    <w:rsid w:val="009668EE"/>
    <w:rsid w:val="0098168F"/>
    <w:rsid w:val="009C2423"/>
    <w:rsid w:val="009C6F17"/>
    <w:rsid w:val="009D6E34"/>
    <w:rsid w:val="009E2157"/>
    <w:rsid w:val="009F65B3"/>
    <w:rsid w:val="00A06E2E"/>
    <w:rsid w:val="00A334D6"/>
    <w:rsid w:val="00A40E2C"/>
    <w:rsid w:val="00A53374"/>
    <w:rsid w:val="00A72303"/>
    <w:rsid w:val="00A922EE"/>
    <w:rsid w:val="00AA0FF1"/>
    <w:rsid w:val="00AC3733"/>
    <w:rsid w:val="00AD0C3E"/>
    <w:rsid w:val="00B02544"/>
    <w:rsid w:val="00B23EF0"/>
    <w:rsid w:val="00B563D6"/>
    <w:rsid w:val="00B625D2"/>
    <w:rsid w:val="00B73D0A"/>
    <w:rsid w:val="00B82CC2"/>
    <w:rsid w:val="00B8398C"/>
    <w:rsid w:val="00B85AFD"/>
    <w:rsid w:val="00B91B4D"/>
    <w:rsid w:val="00B9428A"/>
    <w:rsid w:val="00BF7690"/>
    <w:rsid w:val="00C00290"/>
    <w:rsid w:val="00C164AA"/>
    <w:rsid w:val="00C16A09"/>
    <w:rsid w:val="00C325E8"/>
    <w:rsid w:val="00C348FA"/>
    <w:rsid w:val="00C4333F"/>
    <w:rsid w:val="00C62E1B"/>
    <w:rsid w:val="00CA1252"/>
    <w:rsid w:val="00CD38C7"/>
    <w:rsid w:val="00D243BA"/>
    <w:rsid w:val="00DB7E1E"/>
    <w:rsid w:val="00DC29BA"/>
    <w:rsid w:val="00DC2E0C"/>
    <w:rsid w:val="00DC70C2"/>
    <w:rsid w:val="00DD0378"/>
    <w:rsid w:val="00DD4522"/>
    <w:rsid w:val="00DD6C0A"/>
    <w:rsid w:val="00DE2D31"/>
    <w:rsid w:val="00DE3378"/>
    <w:rsid w:val="00E116A6"/>
    <w:rsid w:val="00E1477B"/>
    <w:rsid w:val="00E357CC"/>
    <w:rsid w:val="00E85839"/>
    <w:rsid w:val="00E87E7E"/>
    <w:rsid w:val="00EA78F3"/>
    <w:rsid w:val="00EF43EB"/>
    <w:rsid w:val="00F13BEA"/>
    <w:rsid w:val="00F346FF"/>
    <w:rsid w:val="00F51BD6"/>
    <w:rsid w:val="00F6752C"/>
    <w:rsid w:val="00F74947"/>
    <w:rsid w:val="00F86569"/>
    <w:rsid w:val="00FB6C18"/>
    <w:rsid w:val="00FC322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B3"/>
    <w:pPr>
      <w:spacing w:after="0" w:line="240" w:lineRule="auto"/>
    </w:pPr>
    <w:rPr>
      <w:rFonts w:ascii="Times New Roman" w:eastAsia="Times New Roman" w:hAnsi="Times New Roman" w:cs="Times New Roman"/>
      <w:sz w:val="24"/>
      <w:szCs w:val="24"/>
      <w:lang w:val="pt-PT" w:eastAsia="pt-PT"/>
    </w:rPr>
  </w:style>
  <w:style w:type="paragraph" w:styleId="Heading2">
    <w:name w:val="heading 2"/>
    <w:basedOn w:val="Normal"/>
    <w:next w:val="Normal"/>
    <w:link w:val="Heading2Char"/>
    <w:uiPriority w:val="9"/>
    <w:unhideWhenUsed/>
    <w:qFormat/>
    <w:rsid w:val="000F703A"/>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unhideWhenUsed/>
    <w:qFormat/>
    <w:rsid w:val="000F703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9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character" w:customStyle="1" w:styleId="Heading2Char">
    <w:name w:val="Heading 2 Char"/>
    <w:basedOn w:val="DefaultParagraphFont"/>
    <w:link w:val="Heading2"/>
    <w:uiPriority w:val="9"/>
    <w:rsid w:val="000F703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0F703A"/>
    <w:rPr>
      <w:rFonts w:asciiTheme="majorHAnsi" w:eastAsiaTheme="majorEastAsia" w:hAnsiTheme="majorHAnsi" w:cstheme="majorBidi"/>
      <w:b/>
      <w:bCs/>
      <w:color w:val="4F81BD" w:themeColor="accent1"/>
      <w:sz w:val="24"/>
      <w:szCs w:val="24"/>
      <w:lang w:val="pt-PT" w:eastAsia="pt-PT"/>
    </w:rPr>
  </w:style>
  <w:style w:type="character" w:styleId="FollowedHyperlink">
    <w:name w:val="FollowedHyperlink"/>
    <w:basedOn w:val="DefaultParagraphFont"/>
    <w:uiPriority w:val="99"/>
    <w:semiHidden/>
    <w:unhideWhenUsed/>
    <w:rsid w:val="00B02544"/>
    <w:rPr>
      <w:color w:val="800080" w:themeColor="followedHyperlink"/>
      <w:u w:val="single"/>
    </w:rPr>
  </w:style>
  <w:style w:type="paragraph" w:styleId="ListParagraph">
    <w:name w:val="List Paragraph"/>
    <w:basedOn w:val="Normal"/>
    <w:uiPriority w:val="34"/>
    <w:qFormat/>
    <w:rsid w:val="001228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122888"/>
    <w:pPr>
      <w:spacing w:before="100" w:beforeAutospacing="1" w:after="100" w:afterAutospacing="1"/>
    </w:pPr>
  </w:style>
  <w:style w:type="character" w:customStyle="1" w:styleId="apple-style-span">
    <w:name w:val="apple-style-span"/>
    <w:rsid w:val="00122888"/>
  </w:style>
  <w:style w:type="character" w:customStyle="1" w:styleId="apple-converted-space">
    <w:name w:val="apple-converted-space"/>
    <w:rsid w:val="00122888"/>
  </w:style>
  <w:style w:type="character" w:customStyle="1" w:styleId="a">
    <w:name w:val="כותרת תחתונה תו"/>
    <w:basedOn w:val="DefaultParagraphFont"/>
    <w:uiPriority w:val="99"/>
    <w:rsid w:val="000078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B3"/>
    <w:pPr>
      <w:spacing w:after="0" w:line="240" w:lineRule="auto"/>
    </w:pPr>
    <w:rPr>
      <w:rFonts w:ascii="Times New Roman" w:eastAsia="Times New Roman" w:hAnsi="Times New Roman" w:cs="Times New Roman"/>
      <w:sz w:val="24"/>
      <w:szCs w:val="24"/>
      <w:lang w:val="pt-PT" w:eastAsia="pt-PT"/>
    </w:rPr>
  </w:style>
  <w:style w:type="paragraph" w:styleId="Heading2">
    <w:name w:val="heading 2"/>
    <w:basedOn w:val="Normal"/>
    <w:next w:val="Normal"/>
    <w:link w:val="Heading2Char"/>
    <w:uiPriority w:val="9"/>
    <w:unhideWhenUsed/>
    <w:qFormat/>
    <w:rsid w:val="000F703A"/>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unhideWhenUsed/>
    <w:qFormat/>
    <w:rsid w:val="000F703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9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character" w:customStyle="1" w:styleId="Heading2Char">
    <w:name w:val="Heading 2 Char"/>
    <w:basedOn w:val="DefaultParagraphFont"/>
    <w:link w:val="Heading2"/>
    <w:uiPriority w:val="9"/>
    <w:rsid w:val="000F703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0F703A"/>
    <w:rPr>
      <w:rFonts w:asciiTheme="majorHAnsi" w:eastAsiaTheme="majorEastAsia" w:hAnsiTheme="majorHAnsi" w:cstheme="majorBidi"/>
      <w:b/>
      <w:bCs/>
      <w:color w:val="4F81BD" w:themeColor="accent1"/>
      <w:sz w:val="24"/>
      <w:szCs w:val="24"/>
      <w:lang w:val="pt-PT" w:eastAsia="pt-PT"/>
    </w:rPr>
  </w:style>
  <w:style w:type="character" w:styleId="FollowedHyperlink">
    <w:name w:val="FollowedHyperlink"/>
    <w:basedOn w:val="DefaultParagraphFont"/>
    <w:uiPriority w:val="99"/>
    <w:semiHidden/>
    <w:unhideWhenUsed/>
    <w:rsid w:val="00B02544"/>
    <w:rPr>
      <w:color w:val="800080" w:themeColor="followedHyperlink"/>
      <w:u w:val="single"/>
    </w:rPr>
  </w:style>
  <w:style w:type="paragraph" w:styleId="ListParagraph">
    <w:name w:val="List Paragraph"/>
    <w:basedOn w:val="Normal"/>
    <w:uiPriority w:val="34"/>
    <w:qFormat/>
    <w:rsid w:val="001228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122888"/>
    <w:pPr>
      <w:spacing w:before="100" w:beforeAutospacing="1" w:after="100" w:afterAutospacing="1"/>
    </w:pPr>
  </w:style>
  <w:style w:type="character" w:customStyle="1" w:styleId="apple-style-span">
    <w:name w:val="apple-style-span"/>
    <w:rsid w:val="00122888"/>
  </w:style>
  <w:style w:type="character" w:customStyle="1" w:styleId="apple-converted-space">
    <w:name w:val="apple-converted-space"/>
    <w:rsid w:val="00122888"/>
  </w:style>
  <w:style w:type="character" w:customStyle="1" w:styleId="a">
    <w:name w:val="כותרת תחתונה תו"/>
    <w:basedOn w:val="DefaultParagraphFont"/>
    <w:uiPriority w:val="99"/>
    <w:rsid w:val="00007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5503">
      <w:bodyDiv w:val="1"/>
      <w:marLeft w:val="0"/>
      <w:marRight w:val="0"/>
      <w:marTop w:val="0"/>
      <w:marBottom w:val="0"/>
      <w:divBdr>
        <w:top w:val="none" w:sz="0" w:space="0" w:color="auto"/>
        <w:left w:val="none" w:sz="0" w:space="0" w:color="auto"/>
        <w:bottom w:val="none" w:sz="0" w:space="0" w:color="auto"/>
        <w:right w:val="none" w:sz="0" w:space="0" w:color="auto"/>
      </w:divBdr>
    </w:div>
    <w:div w:id="414743378">
      <w:bodyDiv w:val="1"/>
      <w:marLeft w:val="0"/>
      <w:marRight w:val="0"/>
      <w:marTop w:val="0"/>
      <w:marBottom w:val="0"/>
      <w:divBdr>
        <w:top w:val="none" w:sz="0" w:space="0" w:color="auto"/>
        <w:left w:val="none" w:sz="0" w:space="0" w:color="auto"/>
        <w:bottom w:val="none" w:sz="0" w:space="0" w:color="auto"/>
        <w:right w:val="none" w:sz="0" w:space="0" w:color="auto"/>
      </w:divBdr>
    </w:div>
    <w:div w:id="633489884">
      <w:bodyDiv w:val="1"/>
      <w:marLeft w:val="0"/>
      <w:marRight w:val="0"/>
      <w:marTop w:val="0"/>
      <w:marBottom w:val="0"/>
      <w:divBdr>
        <w:top w:val="none" w:sz="0" w:space="0" w:color="auto"/>
        <w:left w:val="none" w:sz="0" w:space="0" w:color="auto"/>
        <w:bottom w:val="none" w:sz="0" w:space="0" w:color="auto"/>
        <w:right w:val="none" w:sz="0" w:space="0" w:color="auto"/>
      </w:divBdr>
    </w:div>
    <w:div w:id="877856407">
      <w:bodyDiv w:val="1"/>
      <w:marLeft w:val="0"/>
      <w:marRight w:val="0"/>
      <w:marTop w:val="0"/>
      <w:marBottom w:val="0"/>
      <w:divBdr>
        <w:top w:val="none" w:sz="0" w:space="0" w:color="auto"/>
        <w:left w:val="none" w:sz="0" w:space="0" w:color="auto"/>
        <w:bottom w:val="none" w:sz="0" w:space="0" w:color="auto"/>
        <w:right w:val="none" w:sz="0" w:space="0" w:color="auto"/>
      </w:divBdr>
    </w:div>
    <w:div w:id="174884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he.wikipedia.org/wiki/%D7%AA%D7%95%D7%A4%D7%A2%D7%AA_%D7%9C%D7%95%D7%95%D7%90%D7%99_(%D7%AA%D7%A8%D7%95%D7%A4%D7%94)" TargetMode="External"/><Relationship Id="rId26" Type="http://schemas.openxmlformats.org/officeDocument/2006/relationships/hyperlink" Target="http://he.wikipedia.org/wiki/%D7%92%D7%9C%D7%95%D7%9C%D7%94" TargetMode="External"/><Relationship Id="rId39" Type="http://schemas.openxmlformats.org/officeDocument/2006/relationships/hyperlink" Target="http://he.wikipedia.org/wiki/%D7%9E%D7%95%D7%97" TargetMode="External"/><Relationship Id="rId21" Type="http://schemas.openxmlformats.org/officeDocument/2006/relationships/hyperlink" Target="http://he.wikipedia.org/wiki/%D7%A4%D7%98%D7%A0%D7%98" TargetMode="External"/><Relationship Id="rId34" Type="http://schemas.openxmlformats.org/officeDocument/2006/relationships/header" Target="header1.xml"/><Relationship Id="rId42" Type="http://schemas.openxmlformats.org/officeDocument/2006/relationships/image" Target="media/image8.png"/><Relationship Id="rId47" Type="http://schemas.openxmlformats.org/officeDocument/2006/relationships/hyperlink" Target="http://he.wikipedia.org/wiki/%D7%90%D7%A0%D7%96%D7%99%D7%9D" TargetMode="External"/><Relationship Id="rId50" Type="http://schemas.openxmlformats.org/officeDocument/2006/relationships/hyperlink" Target="http://he.wikipedia.org/wiki/%D7%A9%D7%A0%D7%95%D7%AA_%D7%94-70_%D7%A9%D7%9C_%D7%94%D7%9E%D7%90%D7%94_%D7%94-20" TargetMode="External"/><Relationship Id="rId55" Type="http://schemas.openxmlformats.org/officeDocument/2006/relationships/hyperlink" Target="http://he.wikipedia.org/wiki/%D7%90%D7%A0%D7%96%D7%99%D7%9D" TargetMode="External"/><Relationship Id="rId63" Type="http://schemas.openxmlformats.org/officeDocument/2006/relationships/footer" Target="footer3.xml"/><Relationship Id="rId68" Type="http://schemas.openxmlformats.org/officeDocument/2006/relationships/image" Target="media/image15.JPG"/><Relationship Id="rId76" Type="http://schemas.openxmlformats.org/officeDocument/2006/relationships/image" Target="media/image23.JPG"/><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hyperlink" Target="http://he.wikipedia.org/wiki/%D7%97%D7%99%D7%99%D7%9D" TargetMode="External"/><Relationship Id="rId29" Type="http://schemas.openxmlformats.org/officeDocument/2006/relationships/hyperlink" Target="http://he.wikipedia.org/wiki/%D7%92%D7%9C%D7%95%D7%9C%D7%94" TargetMode="External"/><Relationship Id="rId11" Type="http://schemas.openxmlformats.org/officeDocument/2006/relationships/hyperlink" Target="http://stwww.weizmann.ac.il/g-chem/profiles/" TargetMode="External"/><Relationship Id="rId24" Type="http://schemas.openxmlformats.org/officeDocument/2006/relationships/hyperlink" Target="http://he.wikipedia.org/wiki/%D7%98%D7%91%D7%A2_%D7%AA%D7%A2%D7%A9%D7%99%D7%95%D7%AA_%D7%A4%D7%A8%D7%9E%D7%A6%D7%91%D7%98%D7%99%D7%95%D7%AA" TargetMode="External"/><Relationship Id="rId32" Type="http://schemas.openxmlformats.org/officeDocument/2006/relationships/hyperlink" Target="http://he.wikipedia.org/wiki/%D7%A8%D7%95%D7%A7%D7%97" TargetMode="External"/><Relationship Id="rId37" Type="http://schemas.openxmlformats.org/officeDocument/2006/relationships/image" Target="media/image7.png"/><Relationship Id="rId40" Type="http://schemas.openxmlformats.org/officeDocument/2006/relationships/hyperlink" Target="http://he.wikipedia.org/wiki/%D7%97%D7%95%D7%9E%D7%A6%D7%94" TargetMode="External"/><Relationship Id="rId45" Type="http://schemas.openxmlformats.org/officeDocument/2006/relationships/hyperlink" Target="http://he.wikipedia.org/wiki/%D7%A4%D7%A8%D7%95%D7%A1%D7%98%D7%92%D7%9C%D7%A0%D7%93%D7%99%D7%9F" TargetMode="External"/><Relationship Id="rId53" Type="http://schemas.openxmlformats.org/officeDocument/2006/relationships/image" Target="media/image10.png"/><Relationship Id="rId58" Type="http://schemas.openxmlformats.org/officeDocument/2006/relationships/hyperlink" Target="http://he.wikipedia.org/wiki/%D7%9E%D7%A2%D7%A8%D7%9B%D7%AA_%D7%94%D7%A2%D7%99%D7%9B%D7%95%D7%9C" TargetMode="External"/><Relationship Id="rId66" Type="http://schemas.openxmlformats.org/officeDocument/2006/relationships/image" Target="media/image13.JPG"/><Relationship Id="rId74" Type="http://schemas.openxmlformats.org/officeDocument/2006/relationships/image" Target="media/image21.JPG"/><Relationship Id="rId79" Type="http://schemas.openxmlformats.org/officeDocument/2006/relationships/image" Target="media/image26.JPG"/><Relationship Id="rId5" Type="http://schemas.openxmlformats.org/officeDocument/2006/relationships/settings" Target="settings.xml"/><Relationship Id="rId61" Type="http://schemas.openxmlformats.org/officeDocument/2006/relationships/footer" Target="footer2.xml"/><Relationship Id="rId82" Type="http://schemas.openxmlformats.org/officeDocument/2006/relationships/image" Target="media/image29.JPG"/><Relationship Id="rId19" Type="http://schemas.openxmlformats.org/officeDocument/2006/relationships/hyperlink" Target="http://he.wikipedia.org/wiki/%D7%9E%D7%A9%D7%A8%D7%93_%D7%94%D7%91%D7%A8%D7%99%D7%90%D7%95%D7%A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www.weizmann.ac.il/g-chem/profiles/" TargetMode="External"/><Relationship Id="rId22" Type="http://schemas.openxmlformats.org/officeDocument/2006/relationships/hyperlink" Target="http://he.wikipedia.org/wiki/%D7%92%D7%95%D7%A3_%D7%94%D7%90%D7%93%D7%9D" TargetMode="External"/><Relationship Id="rId27" Type="http://schemas.openxmlformats.org/officeDocument/2006/relationships/hyperlink" Target="http://he.wikipedia.org/wiki/%D7%A9%D7%99%D7%A2%D7%95%D7%9C" TargetMode="External"/><Relationship Id="rId30" Type="http://schemas.openxmlformats.org/officeDocument/2006/relationships/hyperlink" Target="http://he.wikipedia.org/wiki/%D7%A9%D7%99%D7%A2%D7%95%D7%9C" TargetMode="External"/><Relationship Id="rId35" Type="http://schemas.openxmlformats.org/officeDocument/2006/relationships/footer" Target="footer1.xml"/><Relationship Id="rId43" Type="http://schemas.openxmlformats.org/officeDocument/2006/relationships/hyperlink" Target="http://he.wikipedia.org/wiki/%D7%A7%D7%95%D7%91%D7%A5:Metamizol.svg" TargetMode="External"/><Relationship Id="rId48" Type="http://schemas.openxmlformats.org/officeDocument/2006/relationships/hyperlink" Target="http://he.wikipedia.org/wiki/%D7%9B%D7%90%D7%91" TargetMode="External"/><Relationship Id="rId56" Type="http://schemas.openxmlformats.org/officeDocument/2006/relationships/hyperlink" Target="http://he.wikipedia.org/w/index.php?title=%D7%A1%D7%99%D7%A0%D7%AA%D7%96%D7%94_(%D7%91%D7%99%D7%95%D7%9C%D7%95%D7%92%D7%99%D7%94)&amp;action=edit&amp;redlink=1" TargetMode="External"/><Relationship Id="rId64" Type="http://schemas.openxmlformats.org/officeDocument/2006/relationships/image" Target="media/image11.JPG"/><Relationship Id="rId69" Type="http://schemas.openxmlformats.org/officeDocument/2006/relationships/image" Target="media/image16.JPG"/><Relationship Id="rId77" Type="http://schemas.openxmlformats.org/officeDocument/2006/relationships/image" Target="media/image24.JPG"/><Relationship Id="rId8" Type="http://schemas.openxmlformats.org/officeDocument/2006/relationships/endnotes" Target="endnotes.xml"/><Relationship Id="rId51" Type="http://schemas.openxmlformats.org/officeDocument/2006/relationships/hyperlink" Target="http://he.wikipedia.org/wiki/%D7%90%D7%A8%D7%A6%D7%95%D7%AA_%D7%94%D7%91%D7%A8%D7%99%D7%AA" TargetMode="External"/><Relationship Id="rId72" Type="http://schemas.openxmlformats.org/officeDocument/2006/relationships/image" Target="media/image19.JPG"/><Relationship Id="rId80" Type="http://schemas.openxmlformats.org/officeDocument/2006/relationships/image" Target="media/image27.JP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youtube.com/watch?v=Bq8CB0cQMTo&amp;feature=youtu.be" TargetMode="External"/><Relationship Id="rId17" Type="http://schemas.openxmlformats.org/officeDocument/2006/relationships/hyperlink" Target="http://he.wikipedia.org/wiki/%D7%A4%D7%A8%D7%9E%D7%A7%D7%95%D7%9C%D7%95%D7%92%D7%99%D7%94" TargetMode="External"/><Relationship Id="rId25" Type="http://schemas.openxmlformats.org/officeDocument/2006/relationships/hyperlink" Target="http://he.wikipedia.org/wiki/%D7%AA%D7%A8%D7%95%D7%A4%D7%94" TargetMode="External"/><Relationship Id="rId33" Type="http://schemas.openxmlformats.org/officeDocument/2006/relationships/image" Target="media/image3.png"/><Relationship Id="rId38" Type="http://schemas.openxmlformats.org/officeDocument/2006/relationships/hyperlink" Target="http://he.wikipedia.org/wiki/%D7%90%D7%A0%D7%96%D7%99%D7%9D" TargetMode="External"/><Relationship Id="rId46" Type="http://schemas.openxmlformats.org/officeDocument/2006/relationships/hyperlink" Target="http://he.wikipedia.org/wiki/%D7%9E%D7%A2%D7%A8%D7%9B%D7%AA_%D7%94%D7%A2%D7%A6%D7%91%D7%99%D7%9D_%D7%94%D7%9E%D7%A8%D7%9B%D7%96%D7%99%D7%AA" TargetMode="External"/><Relationship Id="rId59" Type="http://schemas.openxmlformats.org/officeDocument/2006/relationships/hyperlink" Target="http://he.wikipedia.org/wiki/%D7%98%D7%A1%D7%99%D7%AA_%D7%93%D7%9D" TargetMode="External"/><Relationship Id="rId67" Type="http://schemas.openxmlformats.org/officeDocument/2006/relationships/image" Target="media/image14.JPG"/><Relationship Id="rId20" Type="http://schemas.openxmlformats.org/officeDocument/2006/relationships/hyperlink" Target="http://he.wikipedia.org/wiki/%D7%AA%D7%A8%D7%95%D7%A4%D7%94" TargetMode="External"/><Relationship Id="rId41" Type="http://schemas.openxmlformats.org/officeDocument/2006/relationships/hyperlink" Target="http://he.wikipedia.org/wiki/%D7%A7%D7%95%D7%91%D7%A5:Aspirine-Structure_new.png" TargetMode="External"/><Relationship Id="rId54" Type="http://schemas.openxmlformats.org/officeDocument/2006/relationships/hyperlink" Target="http://he.wikipedia.org/wiki/%D7%90%D7%A1%D7%A4%D7%99%D7%A8%D7%99%D7%9F" TargetMode="External"/><Relationship Id="rId62" Type="http://schemas.openxmlformats.org/officeDocument/2006/relationships/header" Target="header3.xml"/><Relationship Id="rId70" Type="http://schemas.openxmlformats.org/officeDocument/2006/relationships/image" Target="media/image17.JPG"/><Relationship Id="rId75" Type="http://schemas.openxmlformats.org/officeDocument/2006/relationships/image" Target="media/image22.JPG"/><Relationship Id="rId83"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e.wikipedia.org/wiki/%D7%AA%D7%90" TargetMode="External"/><Relationship Id="rId23" Type="http://schemas.openxmlformats.org/officeDocument/2006/relationships/hyperlink" Target="http://he.wikipedia.org/wiki/%D7%99%D7%A9%D7%A8%D7%90%D7%9C" TargetMode="External"/><Relationship Id="rId28" Type="http://schemas.openxmlformats.org/officeDocument/2006/relationships/hyperlink" Target="http://he.wikipedia.org/wiki/%D7%AA%D7%A8%D7%95%D7%A4%D7%94" TargetMode="External"/><Relationship Id="rId36" Type="http://schemas.openxmlformats.org/officeDocument/2006/relationships/hyperlink" Target="http://he.wikipedia.org/wiki/%D7%A7%D7%95%D7%91%D7%A5:Paracetamol-skeletal.svg" TargetMode="External"/><Relationship Id="rId49" Type="http://schemas.openxmlformats.org/officeDocument/2006/relationships/hyperlink" Target="http://he.wikipedia.org/wiki/%D7%90%D7%92%D7%A8%D7%A0%D7%95%D7%9C%D7%95%D7%A6%D7%99%D7%98%D7%95%D7%96%D7%99%D7%A1" TargetMode="External"/><Relationship Id="rId57" Type="http://schemas.openxmlformats.org/officeDocument/2006/relationships/hyperlink" Target="http://he.wikipedia.org/wiki/%D7%A4%D7%A8%D7%95%D7%A1%D7%98%D7%92%D7%9C%D7%A0%D7%93%D7%99%D7%9F" TargetMode="External"/><Relationship Id="rId10" Type="http://schemas.openxmlformats.org/officeDocument/2006/relationships/hyperlink" Target="http://stwww.weizmann.ac.il/g-chem/profiles/" TargetMode="External"/><Relationship Id="rId31" Type="http://schemas.openxmlformats.org/officeDocument/2006/relationships/hyperlink" Target="http://he.wikipedia.org/wiki/%D7%91%D7%99%D7%AA_%D7%9E%D7%A8%D7%A7%D7%97%D7%AA" TargetMode="External"/><Relationship Id="rId44" Type="http://schemas.openxmlformats.org/officeDocument/2006/relationships/image" Target="media/image9.png"/><Relationship Id="rId52" Type="http://schemas.openxmlformats.org/officeDocument/2006/relationships/hyperlink" Target="//upload.wikimedia.org/wikipedia/commons/9/95/Ibuprofen-Enantiomere_Strukturformeln.png" TargetMode="External"/><Relationship Id="rId60" Type="http://schemas.openxmlformats.org/officeDocument/2006/relationships/header" Target="header2.xml"/><Relationship Id="rId65" Type="http://schemas.openxmlformats.org/officeDocument/2006/relationships/image" Target="media/image12.JPG"/><Relationship Id="rId73" Type="http://schemas.openxmlformats.org/officeDocument/2006/relationships/image" Target="media/image20.JPG"/><Relationship Id="rId78" Type="http://schemas.openxmlformats.org/officeDocument/2006/relationships/image" Target="media/image25.JPG"/><Relationship Id="rId81" Type="http://schemas.openxmlformats.org/officeDocument/2006/relationships/image" Target="media/image28.JP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28557-DAD3-4886-8ACD-4D03FD47D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43</Pages>
  <Words>8245</Words>
  <Characters>41229</Characters>
  <Application>Microsoft Office Word</Application>
  <DocSecurity>0</DocSecurity>
  <Lines>343</Lines>
  <Paragraphs>98</Paragraphs>
  <ScaleCrop>false</ScaleCrop>
  <HeadingPairs>
    <vt:vector size="6" baseType="variant">
      <vt:variant>
        <vt:lpstr>Title</vt:lpstr>
      </vt:variant>
      <vt:variant>
        <vt:i4>1</vt:i4>
      </vt:variant>
      <vt:variant>
        <vt:lpstr>שם</vt:lpstr>
      </vt:variant>
      <vt:variant>
        <vt:i4>1</vt:i4>
      </vt:variant>
      <vt:variant>
        <vt:lpstr>Titel</vt:lpstr>
      </vt:variant>
      <vt:variant>
        <vt:i4>1</vt:i4>
      </vt:variant>
    </vt:vector>
  </HeadingPairs>
  <TitlesOfParts>
    <vt:vector size="3" baseType="lpstr">
      <vt:lpstr/>
      <vt:lpstr/>
      <vt:lpstr/>
    </vt:vector>
  </TitlesOfParts>
  <Company>FU Berlin - Didaktik der Chemie</Company>
  <LinksUpToDate>false</LinksUpToDate>
  <CharactersWithSpaces>49376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landreh</dc:creator>
  <cp:lastModifiedBy>Windows User</cp:lastModifiedBy>
  <cp:revision>13</cp:revision>
  <cp:lastPrinted>2011-07-28T15:25:00Z</cp:lastPrinted>
  <dcterms:created xsi:type="dcterms:W3CDTF">2013-11-24T08:54:00Z</dcterms:created>
  <dcterms:modified xsi:type="dcterms:W3CDTF">2013-11-24T13:26:00Z</dcterms:modified>
</cp:coreProperties>
</file>